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323" w:rsidRPr="008A5649" w:rsidRDefault="00FC7F0E" w:rsidP="00821AD9">
      <w:pPr>
        <w:adjustRightInd w:val="0"/>
        <w:snapToGrid w:val="0"/>
        <w:spacing w:line="400" w:lineRule="exact"/>
        <w:jc w:val="center"/>
        <w:rPr>
          <w:rFonts w:ascii="標楷體" w:eastAsia="標楷體" w:hAnsi="標楷體"/>
          <w:sz w:val="30"/>
          <w:szCs w:val="30"/>
        </w:rPr>
      </w:pPr>
      <w:r w:rsidRPr="008A5649">
        <w:rPr>
          <w:rFonts w:ascii="標楷體" w:eastAsia="標楷體" w:hAnsi="標楷體" w:hint="eastAsia"/>
          <w:sz w:val="30"/>
          <w:szCs w:val="30"/>
        </w:rPr>
        <w:t>金門縣</w:t>
      </w:r>
      <w:r w:rsidR="00F87228" w:rsidRPr="008A5649">
        <w:rPr>
          <w:rFonts w:ascii="標楷體" w:eastAsia="標楷體" w:hAnsi="標楷體" w:cs="Times New Roman"/>
          <w:sz w:val="30"/>
          <w:szCs w:val="30"/>
        </w:rPr>
        <w:t>11</w:t>
      </w:r>
      <w:r w:rsidR="00F87228" w:rsidRPr="008A5649">
        <w:rPr>
          <w:rFonts w:ascii="標楷體" w:eastAsia="標楷體" w:hAnsi="標楷體" w:cs="Times New Roman" w:hint="eastAsia"/>
          <w:sz w:val="30"/>
          <w:szCs w:val="30"/>
        </w:rPr>
        <w:t>1</w:t>
      </w:r>
      <w:r w:rsidR="00655323" w:rsidRPr="008A5649">
        <w:rPr>
          <w:rFonts w:ascii="標楷體" w:eastAsia="標楷體" w:hAnsi="標楷體" w:hint="eastAsia"/>
          <w:sz w:val="30"/>
          <w:szCs w:val="30"/>
        </w:rPr>
        <w:t>學年度精進國民中小學教師教學專業與課程品質整體推動計畫</w:t>
      </w:r>
    </w:p>
    <w:p w:rsidR="00655323" w:rsidRPr="008A5649" w:rsidRDefault="00B7110E" w:rsidP="00821AD9">
      <w:pPr>
        <w:adjustRightInd w:val="0"/>
        <w:snapToGrid w:val="0"/>
        <w:spacing w:beforeLines="50" w:before="180" w:line="400" w:lineRule="exact"/>
        <w:jc w:val="center"/>
        <w:rPr>
          <w:rFonts w:ascii="標楷體" w:eastAsia="標楷體" w:hAnsi="標楷體"/>
          <w:sz w:val="28"/>
          <w:szCs w:val="28"/>
          <w:u w:val="single"/>
        </w:rPr>
      </w:pPr>
      <w:r w:rsidRPr="008A5649">
        <w:rPr>
          <w:rFonts w:ascii="標楷體" w:eastAsia="標楷體" w:hAnsi="標楷體" w:hint="eastAsia"/>
          <w:sz w:val="28"/>
          <w:szCs w:val="30"/>
          <w:u w:val="single"/>
        </w:rPr>
        <w:t>金寧中小學</w:t>
      </w:r>
      <w:r w:rsidR="001341B8">
        <w:rPr>
          <w:rFonts w:ascii="標楷體" w:eastAsia="標楷體" w:hAnsi="標楷體" w:hint="eastAsia"/>
          <w:sz w:val="28"/>
          <w:szCs w:val="30"/>
          <w:u w:val="single"/>
        </w:rPr>
        <w:t>在地文化</w:t>
      </w:r>
      <w:r w:rsidR="00186638">
        <w:rPr>
          <w:rFonts w:ascii="標楷體" w:eastAsia="標楷體" w:hAnsi="標楷體" w:hint="eastAsia"/>
          <w:sz w:val="28"/>
          <w:szCs w:val="30"/>
          <w:u w:val="single"/>
        </w:rPr>
        <w:t>有效教學策略</w:t>
      </w:r>
      <w:r w:rsidR="00263488" w:rsidRPr="008A5649">
        <w:rPr>
          <w:rFonts w:ascii="標楷體" w:eastAsia="標楷體" w:hAnsi="標楷體" w:hint="eastAsia"/>
          <w:sz w:val="28"/>
          <w:szCs w:val="30"/>
          <w:u w:val="single"/>
        </w:rPr>
        <w:t>進修</w:t>
      </w:r>
      <w:r w:rsidR="00E650D2" w:rsidRPr="008A5649">
        <w:rPr>
          <w:rFonts w:ascii="標楷體" w:eastAsia="標楷體" w:hAnsi="標楷體" w:hint="eastAsia"/>
          <w:sz w:val="28"/>
          <w:szCs w:val="30"/>
          <w:u w:val="single"/>
        </w:rPr>
        <w:t>增能</w:t>
      </w:r>
      <w:r w:rsidR="00263488" w:rsidRPr="008A5649">
        <w:rPr>
          <w:rFonts w:ascii="標楷體" w:eastAsia="標楷體" w:hAnsi="標楷體" w:hint="eastAsia"/>
          <w:sz w:val="28"/>
          <w:szCs w:val="30"/>
          <w:u w:val="single"/>
        </w:rPr>
        <w:t>研習</w:t>
      </w:r>
      <w:r w:rsidR="003E04CE">
        <w:rPr>
          <w:rFonts w:ascii="標楷體" w:eastAsia="標楷體" w:hAnsi="標楷體" w:hint="eastAsia"/>
          <w:sz w:val="28"/>
          <w:szCs w:val="30"/>
          <w:u w:val="single"/>
        </w:rPr>
        <w:t>-</w:t>
      </w:r>
      <w:bookmarkStart w:id="0" w:name="_GoBack"/>
      <w:r w:rsidR="00CD0946">
        <w:rPr>
          <w:rFonts w:ascii="標楷體" w:eastAsia="標楷體" w:hAnsi="標楷體" w:hint="eastAsia"/>
          <w:sz w:val="28"/>
          <w:szCs w:val="30"/>
          <w:u w:val="single"/>
        </w:rPr>
        <w:t>在地文學</w:t>
      </w:r>
      <w:r w:rsidR="00F24453">
        <w:rPr>
          <w:rFonts w:ascii="標楷體" w:eastAsia="標楷體" w:hAnsi="標楷體" w:hint="eastAsia"/>
          <w:sz w:val="28"/>
          <w:szCs w:val="30"/>
          <w:u w:val="single"/>
        </w:rPr>
        <w:t>寫作</w:t>
      </w:r>
      <w:r w:rsidR="00B9478D" w:rsidRPr="008A5649">
        <w:rPr>
          <w:rFonts w:ascii="標楷體" w:eastAsia="標楷體" w:hAnsi="標楷體" w:hint="eastAsia"/>
          <w:sz w:val="28"/>
          <w:szCs w:val="30"/>
          <w:u w:val="single"/>
        </w:rPr>
        <w:t>實施計畫</w:t>
      </w:r>
      <w:bookmarkEnd w:id="0"/>
    </w:p>
    <w:p w:rsidR="00552765" w:rsidRPr="008A5649" w:rsidRDefault="00552765" w:rsidP="00552765">
      <w:pPr>
        <w:autoSpaceDE w:val="0"/>
        <w:autoSpaceDN w:val="0"/>
        <w:adjustRightInd w:val="0"/>
        <w:snapToGrid w:val="0"/>
        <w:spacing w:beforeLines="50" w:before="180" w:line="400" w:lineRule="exact"/>
        <w:rPr>
          <w:rFonts w:ascii="標楷體" w:eastAsia="標楷體" w:hAnsi="標楷體"/>
          <w:szCs w:val="24"/>
        </w:rPr>
      </w:pPr>
      <w:r w:rsidRPr="008A5649">
        <w:rPr>
          <w:rFonts w:ascii="標楷體" w:eastAsia="標楷體" w:hAnsi="標楷體" w:hint="eastAsia"/>
          <w:szCs w:val="24"/>
        </w:rPr>
        <w:t>一、依據</w:t>
      </w:r>
    </w:p>
    <w:p w:rsidR="00552765" w:rsidRPr="008A5649" w:rsidRDefault="00552765" w:rsidP="00552765">
      <w:pPr>
        <w:autoSpaceDE w:val="0"/>
        <w:autoSpaceDN w:val="0"/>
        <w:adjustRightInd w:val="0"/>
        <w:snapToGrid w:val="0"/>
        <w:spacing w:line="400" w:lineRule="exact"/>
        <w:ind w:left="708" w:hangingChars="295" w:hanging="708"/>
        <w:rPr>
          <w:rFonts w:ascii="標楷體" w:eastAsia="標楷體" w:hAnsi="標楷體"/>
          <w:szCs w:val="24"/>
        </w:rPr>
      </w:pPr>
      <w:r w:rsidRPr="008A5649">
        <w:rPr>
          <w:rFonts w:ascii="標楷體" w:eastAsia="標楷體" w:hAnsi="標楷體" w:hint="eastAsia"/>
          <w:szCs w:val="24"/>
        </w:rPr>
        <w:t>（一）教育部補助直轄市、縣(市)政府精進國民中學及國民小學教師教學專業與課程品質作業要點。</w:t>
      </w:r>
    </w:p>
    <w:p w:rsidR="00552765" w:rsidRPr="008A5649" w:rsidRDefault="00552765" w:rsidP="00552765">
      <w:pPr>
        <w:autoSpaceDE w:val="0"/>
        <w:autoSpaceDN w:val="0"/>
        <w:adjustRightInd w:val="0"/>
        <w:snapToGrid w:val="0"/>
        <w:spacing w:line="400" w:lineRule="exact"/>
        <w:rPr>
          <w:rFonts w:ascii="標楷體" w:eastAsia="標楷體" w:hAnsi="標楷體"/>
          <w:szCs w:val="24"/>
        </w:rPr>
      </w:pPr>
      <w:r w:rsidRPr="008A5649">
        <w:rPr>
          <w:rFonts w:ascii="標楷體" w:eastAsia="標楷體" w:hAnsi="標楷體" w:hint="eastAsia"/>
          <w:szCs w:val="24"/>
        </w:rPr>
        <w:t>（二）金門縣</w:t>
      </w:r>
      <w:r w:rsidR="005F6BA7" w:rsidRPr="008A5649">
        <w:rPr>
          <w:rFonts w:ascii="標楷體" w:eastAsia="標楷體" w:hAnsi="標楷體" w:hint="eastAsia"/>
          <w:szCs w:val="24"/>
        </w:rPr>
        <w:t>111</w:t>
      </w:r>
      <w:r w:rsidRPr="008A5649">
        <w:rPr>
          <w:rFonts w:ascii="標楷體" w:eastAsia="標楷體" w:hAnsi="標楷體" w:hint="eastAsia"/>
          <w:szCs w:val="24"/>
        </w:rPr>
        <w:t>學年度精進國民中小學教師教學專業與課程品質整體推動計畫。</w:t>
      </w:r>
    </w:p>
    <w:p w:rsidR="00552765" w:rsidRPr="008A5649" w:rsidRDefault="00552765" w:rsidP="00552765">
      <w:pPr>
        <w:adjustRightInd w:val="0"/>
        <w:snapToGrid w:val="0"/>
        <w:spacing w:beforeLines="50" w:before="180" w:line="400" w:lineRule="exact"/>
        <w:rPr>
          <w:rFonts w:ascii="標楷體" w:eastAsia="標楷體" w:hAnsi="標楷體"/>
          <w:szCs w:val="24"/>
        </w:rPr>
      </w:pPr>
      <w:r w:rsidRPr="008A5649">
        <w:rPr>
          <w:rFonts w:ascii="標楷體" w:eastAsia="標楷體" w:hAnsi="標楷體" w:hint="eastAsia"/>
          <w:szCs w:val="24"/>
        </w:rPr>
        <w:t>二、現況分析與需求評估</w:t>
      </w:r>
    </w:p>
    <w:p w:rsidR="00B7110E" w:rsidRPr="008A5649" w:rsidRDefault="00B7110E" w:rsidP="00B7110E">
      <w:pPr>
        <w:adjustRightInd w:val="0"/>
        <w:snapToGrid w:val="0"/>
        <w:spacing w:line="400" w:lineRule="exact"/>
        <w:rPr>
          <w:rFonts w:ascii="標楷體" w:eastAsia="標楷體" w:hAnsi="標楷體"/>
        </w:rPr>
      </w:pPr>
      <w:r w:rsidRPr="008A5649">
        <w:rPr>
          <w:rFonts w:ascii="標楷體" w:eastAsia="標楷體" w:hAnsi="標楷體" w:hint="eastAsia"/>
        </w:rPr>
        <w:t>(一)資深教師與新進教師對於學校特色認同不夠，鼓勵老師透過108課綱之校本課程編撰，</w:t>
      </w:r>
    </w:p>
    <w:p w:rsidR="00B7110E" w:rsidRPr="008A5649" w:rsidRDefault="00B7110E" w:rsidP="00B7110E">
      <w:pPr>
        <w:adjustRightInd w:val="0"/>
        <w:snapToGrid w:val="0"/>
        <w:spacing w:line="400" w:lineRule="exact"/>
        <w:rPr>
          <w:rFonts w:ascii="標楷體" w:eastAsia="標楷體" w:hAnsi="標楷體"/>
        </w:rPr>
      </w:pPr>
      <w:r w:rsidRPr="008A5649">
        <w:rPr>
          <w:rFonts w:ascii="標楷體" w:eastAsia="標楷體" w:hAnsi="標楷體" w:hint="eastAsia"/>
        </w:rPr>
        <w:t xml:space="preserve">    </w:t>
      </w:r>
      <w:r w:rsidR="004A44E0">
        <w:rPr>
          <w:rFonts w:ascii="標楷體" w:eastAsia="標楷體" w:hAnsi="標楷體" w:hint="eastAsia"/>
        </w:rPr>
        <w:t>將閱讀推動與在地文化</w:t>
      </w:r>
      <w:r w:rsidRPr="008A5649">
        <w:rPr>
          <w:rFonts w:ascii="標楷體" w:eastAsia="標楷體" w:hAnsi="標楷體" w:hint="eastAsia"/>
        </w:rPr>
        <w:t>元素融入</w:t>
      </w:r>
      <w:r w:rsidR="004A44E0">
        <w:rPr>
          <w:rFonts w:ascii="標楷體" w:eastAsia="標楷體" w:hAnsi="標楷體" w:hint="eastAsia"/>
        </w:rPr>
        <w:t>在地文化</w:t>
      </w:r>
      <w:r w:rsidRPr="008A5649">
        <w:rPr>
          <w:rFonts w:ascii="標楷體" w:eastAsia="標楷體" w:hAnsi="標楷體" w:hint="eastAsia"/>
        </w:rPr>
        <w:t>課程中。</w:t>
      </w:r>
    </w:p>
    <w:p w:rsidR="004A44E0" w:rsidRDefault="00B7110E" w:rsidP="00B7110E">
      <w:pPr>
        <w:adjustRightInd w:val="0"/>
        <w:snapToGrid w:val="0"/>
        <w:spacing w:line="400" w:lineRule="exact"/>
        <w:rPr>
          <w:rFonts w:ascii="標楷體" w:eastAsia="標楷體" w:hAnsi="標楷體"/>
        </w:rPr>
      </w:pPr>
      <w:r w:rsidRPr="008A5649">
        <w:rPr>
          <w:rFonts w:ascii="標楷體" w:eastAsia="標楷體" w:hAnsi="標楷體" w:hint="eastAsia"/>
        </w:rPr>
        <w:t>(二)</w:t>
      </w:r>
      <w:r w:rsidR="00F73AFA">
        <w:rPr>
          <w:rFonts w:ascii="標楷體" w:eastAsia="標楷體" w:hAnsi="標楷體" w:hint="eastAsia"/>
        </w:rPr>
        <w:t>教師對於課程規劃</w:t>
      </w:r>
      <w:r w:rsidR="008C3A5F">
        <w:rPr>
          <w:rFonts w:ascii="標楷體" w:eastAsia="標楷體" w:hAnsi="標楷體" w:hint="eastAsia"/>
        </w:rPr>
        <w:t>的</w:t>
      </w:r>
      <w:r w:rsidR="00D544CF">
        <w:rPr>
          <w:rFonts w:ascii="標楷體" w:eastAsia="標楷體" w:hAnsi="標楷體" w:hint="eastAsia"/>
        </w:rPr>
        <w:t>背景脈絡薄弱，需加強教師的素養能力需求，藉由閱讀課程專家</w:t>
      </w:r>
      <w:r w:rsidR="004A44E0">
        <w:rPr>
          <w:rFonts w:ascii="標楷體" w:eastAsia="標楷體" w:hAnsi="標楷體" w:hint="eastAsia"/>
        </w:rPr>
        <w:t>和</w:t>
      </w:r>
    </w:p>
    <w:p w:rsidR="004A44E0" w:rsidRDefault="004A44E0" w:rsidP="00B7110E">
      <w:pPr>
        <w:adjustRightInd w:val="0"/>
        <w:snapToGrid w:val="0"/>
        <w:spacing w:line="400" w:lineRule="exact"/>
        <w:rPr>
          <w:rFonts w:ascii="標楷體" w:eastAsia="標楷體" w:hAnsi="標楷體"/>
        </w:rPr>
      </w:pPr>
      <w:r>
        <w:rPr>
          <w:rFonts w:ascii="標楷體" w:eastAsia="標楷體" w:hAnsi="標楷體" w:hint="eastAsia"/>
        </w:rPr>
        <w:t xml:space="preserve">    金門在地文化學家</w:t>
      </w:r>
      <w:r w:rsidR="00B7110E" w:rsidRPr="008A5649">
        <w:rPr>
          <w:rFonts w:ascii="標楷體" w:eastAsia="標楷體" w:hAnsi="標楷體" w:hint="eastAsia"/>
        </w:rPr>
        <w:t>指導與分享，強化本校課程的核心價值，以奠定學校願景與學生圖像</w:t>
      </w:r>
    </w:p>
    <w:p w:rsidR="00B7110E" w:rsidRPr="008A5649" w:rsidRDefault="004A44E0" w:rsidP="00B7110E">
      <w:pPr>
        <w:adjustRightInd w:val="0"/>
        <w:snapToGrid w:val="0"/>
        <w:spacing w:line="400" w:lineRule="exact"/>
        <w:rPr>
          <w:rFonts w:ascii="標楷體" w:eastAsia="標楷體" w:hAnsi="標楷體"/>
        </w:rPr>
      </w:pPr>
      <w:r>
        <w:rPr>
          <w:rFonts w:ascii="標楷體" w:eastAsia="標楷體" w:hAnsi="標楷體" w:hint="eastAsia"/>
        </w:rPr>
        <w:t xml:space="preserve">    </w:t>
      </w:r>
      <w:r w:rsidR="00B7110E" w:rsidRPr="008A5649">
        <w:rPr>
          <w:rFonts w:ascii="標楷體" w:eastAsia="標楷體" w:hAnsi="標楷體" w:hint="eastAsia"/>
        </w:rPr>
        <w:t>的以終為始的發展</w:t>
      </w:r>
      <w:r w:rsidR="00D544CF">
        <w:rPr>
          <w:rFonts w:ascii="標楷體" w:eastAsia="標楷體" w:hAnsi="標楷體" w:hint="eastAsia"/>
        </w:rPr>
        <w:t>基</w:t>
      </w:r>
      <w:r w:rsidR="00B7110E" w:rsidRPr="008A5649">
        <w:rPr>
          <w:rFonts w:ascii="標楷體" w:eastAsia="標楷體" w:hAnsi="標楷體" w:hint="eastAsia"/>
        </w:rPr>
        <w:t>礎。</w:t>
      </w:r>
    </w:p>
    <w:p w:rsidR="00B7110E" w:rsidRPr="008A5649" w:rsidRDefault="00B7110E" w:rsidP="00B7110E">
      <w:pPr>
        <w:adjustRightInd w:val="0"/>
        <w:snapToGrid w:val="0"/>
        <w:spacing w:line="400" w:lineRule="exact"/>
        <w:rPr>
          <w:rFonts w:ascii="標楷體" w:eastAsia="標楷體" w:hAnsi="標楷體"/>
        </w:rPr>
      </w:pPr>
      <w:r w:rsidRPr="008A5649">
        <w:rPr>
          <w:rFonts w:ascii="標楷體" w:eastAsia="標楷體" w:hAnsi="標楷體" w:hint="eastAsia"/>
        </w:rPr>
        <w:t xml:space="preserve">(三)觀望態度讓學習動機與實踐低落，需要更新透過教師創新教學之執行力，滾動推展教師 </w:t>
      </w:r>
    </w:p>
    <w:p w:rsidR="00552765" w:rsidRPr="008A5649" w:rsidRDefault="00B7110E" w:rsidP="00552765">
      <w:pPr>
        <w:adjustRightInd w:val="0"/>
        <w:snapToGrid w:val="0"/>
        <w:spacing w:line="400" w:lineRule="exact"/>
        <w:rPr>
          <w:rFonts w:ascii="標楷體" w:eastAsia="標楷體" w:hAnsi="標楷體"/>
        </w:rPr>
      </w:pPr>
      <w:r w:rsidRPr="008A5649">
        <w:rPr>
          <w:rFonts w:ascii="標楷體" w:eastAsia="標楷體" w:hAnsi="標楷體" w:hint="eastAsia"/>
        </w:rPr>
        <w:t xml:space="preserve">    素養技能與知能。</w:t>
      </w:r>
    </w:p>
    <w:p w:rsidR="00552765" w:rsidRPr="008A5649" w:rsidRDefault="00552765" w:rsidP="00552765">
      <w:pPr>
        <w:pStyle w:val="a3"/>
        <w:numPr>
          <w:ilvl w:val="0"/>
          <w:numId w:val="3"/>
        </w:numPr>
        <w:adjustRightInd w:val="0"/>
        <w:snapToGrid w:val="0"/>
        <w:spacing w:beforeLines="50" w:before="180" w:line="400" w:lineRule="exact"/>
        <w:ind w:leftChars="0" w:left="482" w:hanging="482"/>
        <w:rPr>
          <w:rFonts w:ascii="標楷體" w:hAnsi="標楷體"/>
        </w:rPr>
      </w:pPr>
      <w:r w:rsidRPr="008A5649">
        <w:rPr>
          <w:rFonts w:ascii="標楷體" w:hAnsi="標楷體" w:hint="eastAsia"/>
        </w:rPr>
        <w:t>目的</w:t>
      </w:r>
    </w:p>
    <w:p w:rsidR="00B7110E" w:rsidRPr="008A5649" w:rsidRDefault="00B7110E" w:rsidP="00B7110E">
      <w:pPr>
        <w:adjustRightInd w:val="0"/>
        <w:snapToGrid w:val="0"/>
        <w:spacing w:line="400" w:lineRule="exact"/>
        <w:rPr>
          <w:rFonts w:ascii="標楷體" w:eastAsia="標楷體" w:hAnsi="標楷體"/>
          <w:szCs w:val="24"/>
        </w:rPr>
      </w:pPr>
      <w:r w:rsidRPr="008A5649">
        <w:rPr>
          <w:rFonts w:ascii="標楷體" w:eastAsia="標楷體" w:hAnsi="標楷體" w:hint="eastAsia"/>
          <w:szCs w:val="24"/>
        </w:rPr>
        <w:t>(一) 引進</w:t>
      </w:r>
      <w:r w:rsidR="00D544CF">
        <w:rPr>
          <w:rFonts w:ascii="標楷體" w:eastAsia="標楷體" w:hAnsi="標楷體" w:hint="eastAsia"/>
          <w:szCs w:val="24"/>
        </w:rPr>
        <w:t>亮語文創教育講師團入校陪伴教師建構文本創思之閱讀推動與寫作教學</w:t>
      </w:r>
      <w:r w:rsidRPr="008A5649">
        <w:rPr>
          <w:rFonts w:ascii="標楷體" w:eastAsia="標楷體" w:hAnsi="標楷體" w:hint="eastAsia"/>
          <w:szCs w:val="24"/>
        </w:rPr>
        <w:t>課程。</w:t>
      </w:r>
    </w:p>
    <w:p w:rsidR="00B7110E" w:rsidRPr="008A5649" w:rsidRDefault="00B7110E" w:rsidP="00B7110E">
      <w:pPr>
        <w:adjustRightInd w:val="0"/>
        <w:snapToGrid w:val="0"/>
        <w:spacing w:line="400" w:lineRule="exact"/>
        <w:rPr>
          <w:rFonts w:ascii="標楷體" w:eastAsia="標楷體" w:hAnsi="標楷體"/>
          <w:szCs w:val="24"/>
        </w:rPr>
      </w:pPr>
      <w:r w:rsidRPr="008A5649">
        <w:rPr>
          <w:rFonts w:ascii="標楷體" w:eastAsia="標楷體" w:hAnsi="標楷體" w:hint="eastAsia"/>
          <w:szCs w:val="24"/>
        </w:rPr>
        <w:t>(二) 發展十二年國教課程之在地適性化多元之素養導向教材與教法，融入素養導向教學評</w:t>
      </w:r>
    </w:p>
    <w:p w:rsidR="00B7110E" w:rsidRPr="008A5649" w:rsidRDefault="00B7110E" w:rsidP="00B7110E">
      <w:pPr>
        <w:adjustRightInd w:val="0"/>
        <w:snapToGrid w:val="0"/>
        <w:spacing w:line="400" w:lineRule="exact"/>
        <w:rPr>
          <w:rFonts w:ascii="標楷體" w:eastAsia="標楷體" w:hAnsi="標楷體"/>
          <w:szCs w:val="24"/>
        </w:rPr>
      </w:pPr>
      <w:r w:rsidRPr="008A5649">
        <w:rPr>
          <w:rFonts w:ascii="標楷體" w:eastAsia="標楷體" w:hAnsi="標楷體" w:hint="eastAsia"/>
          <w:szCs w:val="24"/>
        </w:rPr>
        <w:t xml:space="preserve">     量與課程評鑑，發展可行之校本課程學習模組。</w:t>
      </w:r>
    </w:p>
    <w:p w:rsidR="00552765" w:rsidRPr="008A5649" w:rsidRDefault="00B7110E" w:rsidP="00B7110E">
      <w:pPr>
        <w:adjustRightInd w:val="0"/>
        <w:snapToGrid w:val="0"/>
        <w:spacing w:line="400" w:lineRule="exact"/>
        <w:rPr>
          <w:rFonts w:ascii="標楷體" w:eastAsia="標楷體" w:hAnsi="標楷體"/>
          <w:szCs w:val="24"/>
        </w:rPr>
      </w:pPr>
      <w:r w:rsidRPr="008A5649">
        <w:rPr>
          <w:rFonts w:ascii="標楷體" w:eastAsia="標楷體" w:hAnsi="標楷體" w:hint="eastAsia"/>
          <w:szCs w:val="24"/>
        </w:rPr>
        <w:t>(三) 透過教師共備觀議課，落實在課堂教學中，並持續優化校本課程。</w:t>
      </w:r>
    </w:p>
    <w:p w:rsidR="00552765" w:rsidRPr="008A5649" w:rsidRDefault="00552765" w:rsidP="00552765">
      <w:pPr>
        <w:adjustRightInd w:val="0"/>
        <w:snapToGrid w:val="0"/>
        <w:spacing w:beforeLines="50" w:before="180" w:line="400" w:lineRule="exact"/>
        <w:rPr>
          <w:rFonts w:ascii="標楷體" w:eastAsia="標楷體" w:hAnsi="標楷體"/>
          <w:szCs w:val="24"/>
        </w:rPr>
      </w:pPr>
      <w:r w:rsidRPr="008A5649">
        <w:rPr>
          <w:rFonts w:ascii="標楷體" w:eastAsia="標楷體" w:hAnsi="標楷體" w:hint="eastAsia"/>
          <w:szCs w:val="24"/>
        </w:rPr>
        <w:t>四、辦理單位</w:t>
      </w:r>
    </w:p>
    <w:p w:rsidR="00552765" w:rsidRPr="008A5649" w:rsidRDefault="00552765" w:rsidP="00552765">
      <w:pPr>
        <w:adjustRightInd w:val="0"/>
        <w:snapToGrid w:val="0"/>
        <w:spacing w:beforeLines="25" w:before="90" w:afterLines="25" w:after="90" w:line="400" w:lineRule="exact"/>
        <w:ind w:firstLineChars="157" w:firstLine="377"/>
        <w:rPr>
          <w:rFonts w:ascii="標楷體" w:eastAsia="標楷體" w:hAnsi="標楷體"/>
          <w:szCs w:val="24"/>
        </w:rPr>
      </w:pPr>
      <w:r w:rsidRPr="008A5649">
        <w:rPr>
          <w:rFonts w:ascii="標楷體" w:eastAsia="標楷體" w:hAnsi="標楷體" w:hint="eastAsia"/>
          <w:szCs w:val="24"/>
        </w:rPr>
        <w:t>（一）指導單位：教育部國民及學前教育署</w:t>
      </w:r>
    </w:p>
    <w:p w:rsidR="00552765" w:rsidRPr="008A5649" w:rsidRDefault="00552765" w:rsidP="00552765">
      <w:pPr>
        <w:adjustRightInd w:val="0"/>
        <w:snapToGrid w:val="0"/>
        <w:spacing w:beforeLines="25" w:before="90" w:afterLines="25" w:after="90" w:line="400" w:lineRule="exact"/>
        <w:ind w:firstLineChars="157" w:firstLine="377"/>
        <w:rPr>
          <w:rFonts w:ascii="標楷體" w:eastAsia="標楷體" w:hAnsi="標楷體"/>
          <w:szCs w:val="24"/>
        </w:rPr>
      </w:pPr>
      <w:r w:rsidRPr="008A5649">
        <w:rPr>
          <w:rFonts w:ascii="標楷體" w:eastAsia="標楷體" w:hAnsi="標楷體" w:hint="eastAsia"/>
          <w:szCs w:val="24"/>
        </w:rPr>
        <w:t>（二）主辦單位：金門縣政府教育處</w:t>
      </w:r>
    </w:p>
    <w:p w:rsidR="00552765" w:rsidRPr="008A5649" w:rsidRDefault="00B7110E" w:rsidP="00552765">
      <w:pPr>
        <w:adjustRightInd w:val="0"/>
        <w:snapToGrid w:val="0"/>
        <w:spacing w:beforeLines="25" w:before="90" w:afterLines="25" w:after="90" w:line="400" w:lineRule="exact"/>
        <w:ind w:firstLineChars="157" w:firstLine="377"/>
        <w:rPr>
          <w:rFonts w:ascii="標楷體" w:eastAsia="標楷體" w:hAnsi="標楷體"/>
          <w:szCs w:val="24"/>
        </w:rPr>
      </w:pPr>
      <w:r w:rsidRPr="008A5649">
        <w:rPr>
          <w:rFonts w:ascii="標楷體" w:eastAsia="標楷體" w:hAnsi="標楷體" w:hint="eastAsia"/>
          <w:szCs w:val="24"/>
        </w:rPr>
        <w:t>（三）承辦單位：金門縣金寧國民中小</w:t>
      </w:r>
      <w:r w:rsidR="00552765" w:rsidRPr="008A5649">
        <w:rPr>
          <w:rFonts w:ascii="標楷體" w:eastAsia="標楷體" w:hAnsi="標楷體" w:hint="eastAsia"/>
          <w:szCs w:val="24"/>
        </w:rPr>
        <w:t>學</w:t>
      </w:r>
      <w:r w:rsidRPr="008A5649">
        <w:rPr>
          <w:rFonts w:ascii="標楷體" w:eastAsia="標楷體" w:hAnsi="標楷體" w:hint="eastAsia"/>
          <w:szCs w:val="24"/>
        </w:rPr>
        <w:t>國小部</w:t>
      </w:r>
    </w:p>
    <w:p w:rsidR="00552765" w:rsidRPr="008A5649" w:rsidRDefault="00552765" w:rsidP="00552765">
      <w:pPr>
        <w:adjustRightInd w:val="0"/>
        <w:snapToGrid w:val="0"/>
        <w:spacing w:beforeLines="50" w:before="180" w:line="400" w:lineRule="exact"/>
        <w:rPr>
          <w:rFonts w:ascii="標楷體" w:eastAsia="標楷體" w:hAnsi="標楷體"/>
          <w:szCs w:val="24"/>
        </w:rPr>
      </w:pPr>
      <w:r w:rsidRPr="008A5649">
        <w:rPr>
          <w:rFonts w:ascii="標楷體" w:eastAsia="標楷體" w:hAnsi="標楷體" w:hint="eastAsia"/>
          <w:szCs w:val="24"/>
        </w:rPr>
        <w:t>五、辦理日期（時間、時數等）及地點（包含研習時數）</w:t>
      </w:r>
    </w:p>
    <w:p w:rsidR="00397802" w:rsidRPr="008A5649" w:rsidRDefault="00B7110E" w:rsidP="00DF32C4">
      <w:pPr>
        <w:adjustRightInd w:val="0"/>
        <w:snapToGrid w:val="0"/>
        <w:spacing w:beforeLines="50" w:before="180" w:line="400" w:lineRule="exact"/>
        <w:rPr>
          <w:rFonts w:ascii="標楷體" w:eastAsia="標楷體" w:hAnsi="標楷體"/>
          <w:szCs w:val="24"/>
        </w:rPr>
      </w:pPr>
      <w:r w:rsidRPr="008A5649">
        <w:rPr>
          <w:rFonts w:ascii="標楷體" w:eastAsia="標楷體" w:hAnsi="標楷體" w:hint="eastAsia"/>
          <w:szCs w:val="24"/>
        </w:rPr>
        <w:t>（一）研習時間：</w:t>
      </w:r>
      <w:r w:rsidR="00FB2180">
        <w:rPr>
          <w:rFonts w:ascii="標楷體" w:eastAsia="標楷體" w:hAnsi="標楷體" w:hint="eastAsia"/>
          <w:szCs w:val="24"/>
        </w:rPr>
        <w:t>第六</w:t>
      </w:r>
      <w:r w:rsidR="00397802">
        <w:rPr>
          <w:rFonts w:ascii="標楷體" w:eastAsia="標楷體" w:hAnsi="標楷體" w:hint="eastAsia"/>
          <w:szCs w:val="24"/>
        </w:rPr>
        <w:t>場次</w:t>
      </w:r>
      <w:r w:rsidR="00397802" w:rsidRPr="00397802">
        <w:rPr>
          <w:rFonts w:ascii="標楷體" w:eastAsia="標楷體" w:hAnsi="標楷體" w:hint="eastAsia"/>
          <w:szCs w:val="24"/>
        </w:rPr>
        <w:t>112年</w:t>
      </w:r>
      <w:r w:rsidR="00397802">
        <w:rPr>
          <w:rFonts w:ascii="標楷體" w:eastAsia="標楷體" w:hAnsi="標楷體" w:hint="eastAsia"/>
          <w:szCs w:val="24"/>
        </w:rPr>
        <w:t>0</w:t>
      </w:r>
      <w:r w:rsidR="00E72525">
        <w:rPr>
          <w:rFonts w:ascii="標楷體" w:eastAsia="標楷體" w:hAnsi="標楷體"/>
          <w:szCs w:val="24"/>
        </w:rPr>
        <w:t>4</w:t>
      </w:r>
      <w:r w:rsidR="00397802" w:rsidRPr="00397802">
        <w:rPr>
          <w:rFonts w:ascii="標楷體" w:eastAsia="標楷體" w:hAnsi="標楷體" w:hint="eastAsia"/>
          <w:szCs w:val="24"/>
        </w:rPr>
        <w:t>月</w:t>
      </w:r>
      <w:r w:rsidR="001245DE">
        <w:rPr>
          <w:rFonts w:ascii="標楷體" w:eastAsia="標楷體" w:hAnsi="標楷體"/>
          <w:szCs w:val="24"/>
        </w:rPr>
        <w:t>2</w:t>
      </w:r>
      <w:r w:rsidR="000B5274">
        <w:rPr>
          <w:rFonts w:ascii="標楷體" w:eastAsia="標楷體" w:hAnsi="標楷體" w:hint="eastAsia"/>
          <w:szCs w:val="24"/>
        </w:rPr>
        <w:t>9</w:t>
      </w:r>
      <w:r w:rsidR="00397802" w:rsidRPr="00397802">
        <w:rPr>
          <w:rFonts w:ascii="標楷體" w:eastAsia="標楷體" w:hAnsi="標楷體" w:hint="eastAsia"/>
          <w:szCs w:val="24"/>
        </w:rPr>
        <w:t>日（</w:t>
      </w:r>
      <w:r w:rsidR="001245DE">
        <w:rPr>
          <w:rFonts w:ascii="標楷體" w:eastAsia="標楷體" w:hAnsi="標楷體" w:hint="eastAsia"/>
          <w:szCs w:val="24"/>
        </w:rPr>
        <w:t>六</w:t>
      </w:r>
      <w:r w:rsidR="00397802" w:rsidRPr="00397802">
        <w:rPr>
          <w:rFonts w:ascii="標楷體" w:eastAsia="標楷體" w:hAnsi="標楷體" w:hint="eastAsia"/>
          <w:szCs w:val="24"/>
        </w:rPr>
        <w:t>）</w:t>
      </w:r>
    </w:p>
    <w:p w:rsidR="00B7110E" w:rsidRPr="008A5649" w:rsidRDefault="00B7110E" w:rsidP="00B7110E">
      <w:pPr>
        <w:adjustRightInd w:val="0"/>
        <w:snapToGrid w:val="0"/>
        <w:spacing w:beforeLines="25" w:before="90" w:afterLines="25" w:after="90" w:line="400" w:lineRule="exact"/>
        <w:rPr>
          <w:rFonts w:ascii="標楷體" w:eastAsia="標楷體" w:hAnsi="標楷體"/>
          <w:szCs w:val="24"/>
        </w:rPr>
      </w:pPr>
      <w:r w:rsidRPr="008A5649">
        <w:rPr>
          <w:rFonts w:ascii="標楷體" w:eastAsia="標楷體" w:hAnsi="標楷體" w:hint="eastAsia"/>
          <w:szCs w:val="24"/>
        </w:rPr>
        <w:t>（二）研習時數：每場次研習參加活動之人員，核予3小時研習時數。</w:t>
      </w:r>
    </w:p>
    <w:p w:rsidR="00B7110E" w:rsidRPr="008A5649" w:rsidRDefault="00B7110E" w:rsidP="00B7110E">
      <w:pPr>
        <w:adjustRightInd w:val="0"/>
        <w:snapToGrid w:val="0"/>
        <w:spacing w:beforeLines="25" w:before="90" w:afterLines="25" w:after="90" w:line="400" w:lineRule="exact"/>
        <w:rPr>
          <w:rFonts w:ascii="標楷體" w:eastAsia="標楷體" w:hAnsi="標楷體"/>
          <w:szCs w:val="24"/>
        </w:rPr>
      </w:pPr>
      <w:r w:rsidRPr="008A5649">
        <w:rPr>
          <w:rFonts w:ascii="標楷體" w:eastAsia="標楷體" w:hAnsi="標楷體" w:hint="eastAsia"/>
          <w:szCs w:val="24"/>
        </w:rPr>
        <w:t>（三）研習地點：</w:t>
      </w:r>
      <w:r w:rsidR="00DF32C4">
        <w:rPr>
          <w:rFonts w:ascii="標楷體" w:eastAsia="標楷體" w:hAnsi="標楷體" w:hint="eastAsia"/>
          <w:szCs w:val="24"/>
        </w:rPr>
        <w:t>金寧中小學寧園書房</w:t>
      </w:r>
    </w:p>
    <w:p w:rsidR="00B7110E" w:rsidRPr="008A5649" w:rsidRDefault="00B7110E" w:rsidP="00B7110E">
      <w:pPr>
        <w:adjustRightInd w:val="0"/>
        <w:snapToGrid w:val="0"/>
        <w:spacing w:beforeLines="25" w:before="90" w:afterLines="25" w:after="90" w:line="400" w:lineRule="exact"/>
        <w:rPr>
          <w:rFonts w:ascii="標楷體" w:eastAsia="標楷體" w:hAnsi="標楷體"/>
          <w:szCs w:val="24"/>
        </w:rPr>
      </w:pPr>
      <w:r w:rsidRPr="008A5649">
        <w:rPr>
          <w:rFonts w:ascii="標楷體" w:eastAsia="標楷體" w:hAnsi="標楷體" w:hint="eastAsia"/>
          <w:szCs w:val="24"/>
        </w:rPr>
        <w:t>（四）參加研習人員請於研習三日前逕至教師在職進修系統報名。</w:t>
      </w:r>
    </w:p>
    <w:p w:rsidR="00552765" w:rsidRPr="008A5649" w:rsidRDefault="00B7110E" w:rsidP="00552765">
      <w:pPr>
        <w:adjustRightInd w:val="0"/>
        <w:snapToGrid w:val="0"/>
        <w:spacing w:beforeLines="25" w:before="90" w:afterLines="25" w:after="90" w:line="400" w:lineRule="exact"/>
        <w:rPr>
          <w:rFonts w:ascii="標楷體" w:eastAsia="標楷體" w:hAnsi="標楷體"/>
          <w:szCs w:val="24"/>
        </w:rPr>
      </w:pPr>
      <w:r w:rsidRPr="008A5649">
        <w:rPr>
          <w:rFonts w:ascii="標楷體" w:eastAsia="標楷體" w:hAnsi="標楷體" w:hint="eastAsia"/>
          <w:szCs w:val="24"/>
        </w:rPr>
        <w:t>（五）本案相關事宜，請洽承辦人 國小部</w:t>
      </w:r>
      <w:r w:rsidR="0051520C">
        <w:rPr>
          <w:rFonts w:ascii="標楷體" w:eastAsia="標楷體" w:hAnsi="標楷體" w:hint="eastAsia"/>
          <w:szCs w:val="24"/>
        </w:rPr>
        <w:t>教學</w:t>
      </w:r>
      <w:r w:rsidRPr="008A5649">
        <w:rPr>
          <w:rFonts w:ascii="標楷體" w:eastAsia="標楷體" w:hAnsi="標楷體" w:hint="eastAsia"/>
          <w:szCs w:val="24"/>
        </w:rPr>
        <w:t>組，電話：（082）322535分機6</w:t>
      </w:r>
      <w:r w:rsidR="00E72525">
        <w:rPr>
          <w:rFonts w:ascii="標楷體" w:eastAsia="標楷體" w:hAnsi="標楷體"/>
          <w:szCs w:val="24"/>
        </w:rPr>
        <w:t>2</w:t>
      </w:r>
      <w:r w:rsidRPr="008A5649">
        <w:rPr>
          <w:rFonts w:ascii="標楷體" w:eastAsia="標楷體" w:hAnsi="標楷體" w:hint="eastAsia"/>
          <w:szCs w:val="24"/>
        </w:rPr>
        <w:t>。</w:t>
      </w:r>
    </w:p>
    <w:p w:rsidR="00552765" w:rsidRPr="008A5649" w:rsidRDefault="00552765" w:rsidP="008A5649">
      <w:pPr>
        <w:adjustRightInd w:val="0"/>
        <w:snapToGrid w:val="0"/>
        <w:spacing w:beforeLines="50" w:before="180" w:line="400" w:lineRule="exact"/>
        <w:rPr>
          <w:rFonts w:ascii="標楷體" w:eastAsia="標楷體" w:hAnsi="標楷體"/>
          <w:szCs w:val="24"/>
        </w:rPr>
      </w:pPr>
      <w:r w:rsidRPr="008A5649">
        <w:rPr>
          <w:rFonts w:ascii="標楷體" w:eastAsia="標楷體" w:hAnsi="標楷體" w:hint="eastAsia"/>
          <w:szCs w:val="24"/>
        </w:rPr>
        <w:t>六、參加對象與人數</w:t>
      </w:r>
      <w:r w:rsidR="00DF32C4">
        <w:rPr>
          <w:rFonts w:ascii="標楷體" w:eastAsia="標楷體" w:hAnsi="標楷體" w:hint="eastAsia"/>
          <w:szCs w:val="24"/>
        </w:rPr>
        <w:t>：</w:t>
      </w:r>
      <w:r w:rsidR="00B7110E" w:rsidRPr="008A5649">
        <w:rPr>
          <w:rFonts w:ascii="標楷體" w:eastAsia="標楷體" w:hAnsi="標楷體" w:hint="eastAsia"/>
          <w:szCs w:val="24"/>
        </w:rPr>
        <w:t>教師</w:t>
      </w:r>
      <w:r w:rsidR="00DF32C4">
        <w:rPr>
          <w:rFonts w:ascii="標楷體" w:eastAsia="標楷體" w:hAnsi="標楷體" w:hint="eastAsia"/>
          <w:szCs w:val="24"/>
        </w:rPr>
        <w:t>，20人</w:t>
      </w:r>
    </w:p>
    <w:p w:rsidR="00552765" w:rsidRDefault="00552765" w:rsidP="00552765">
      <w:pPr>
        <w:adjustRightInd w:val="0"/>
        <w:snapToGrid w:val="0"/>
        <w:spacing w:beforeLines="50" w:before="180" w:afterLines="50" w:after="180" w:line="400" w:lineRule="exact"/>
        <w:rPr>
          <w:rFonts w:ascii="標楷體" w:eastAsia="標楷體" w:hAnsi="標楷體"/>
          <w:szCs w:val="24"/>
        </w:rPr>
      </w:pPr>
      <w:r w:rsidRPr="008A5649">
        <w:rPr>
          <w:rFonts w:ascii="標楷體" w:eastAsia="標楷體" w:hAnsi="標楷體" w:hint="eastAsia"/>
          <w:szCs w:val="24"/>
        </w:rPr>
        <w:lastRenderedPageBreak/>
        <w:t>七、研習內容</w:t>
      </w:r>
    </w:p>
    <w:tbl>
      <w:tblPr>
        <w:tblStyle w:val="1"/>
        <w:tblpPr w:leftFromText="180" w:rightFromText="180" w:vertAnchor="text" w:horzAnchor="margin" w:tblpY="816"/>
        <w:tblW w:w="0" w:type="auto"/>
        <w:tblLook w:val="04A0" w:firstRow="1" w:lastRow="0" w:firstColumn="1" w:lastColumn="0" w:noHBand="0" w:noVBand="1"/>
      </w:tblPr>
      <w:tblGrid>
        <w:gridCol w:w="1867"/>
        <w:gridCol w:w="3177"/>
        <w:gridCol w:w="2181"/>
        <w:gridCol w:w="1221"/>
        <w:gridCol w:w="702"/>
      </w:tblGrid>
      <w:tr w:rsidR="001245DE" w:rsidRPr="001B73EE" w:rsidTr="001245DE">
        <w:tc>
          <w:tcPr>
            <w:tcW w:w="1867" w:type="dxa"/>
          </w:tcPr>
          <w:p w:rsidR="001245DE" w:rsidRPr="001B73EE" w:rsidRDefault="001245DE" w:rsidP="001245DE">
            <w:pPr>
              <w:adjustRightInd w:val="0"/>
              <w:snapToGrid w:val="0"/>
              <w:jc w:val="center"/>
              <w:rPr>
                <w:rFonts w:ascii="標楷體" w:eastAsia="標楷體" w:hAnsi="標楷體"/>
                <w:b/>
                <w:szCs w:val="24"/>
              </w:rPr>
            </w:pPr>
            <w:r w:rsidRPr="001B73EE">
              <w:rPr>
                <w:rFonts w:ascii="標楷體" w:eastAsia="標楷體" w:hAnsi="標楷體" w:hint="eastAsia"/>
                <w:b/>
                <w:szCs w:val="24"/>
              </w:rPr>
              <w:t>日期</w:t>
            </w:r>
          </w:p>
        </w:tc>
        <w:tc>
          <w:tcPr>
            <w:tcW w:w="7281" w:type="dxa"/>
            <w:gridSpan w:val="4"/>
          </w:tcPr>
          <w:p w:rsidR="001245DE" w:rsidRPr="001B73EE" w:rsidRDefault="001245DE" w:rsidP="001245DE">
            <w:pPr>
              <w:adjustRightInd w:val="0"/>
              <w:snapToGrid w:val="0"/>
              <w:jc w:val="center"/>
              <w:rPr>
                <w:rFonts w:ascii="標楷體" w:eastAsia="標楷體" w:hAnsi="標楷體"/>
                <w:b/>
                <w:szCs w:val="24"/>
              </w:rPr>
            </w:pPr>
            <w:r w:rsidRPr="001B73EE">
              <w:rPr>
                <w:rFonts w:ascii="標楷體" w:eastAsia="標楷體" w:hAnsi="標楷體" w:hint="eastAsia"/>
                <w:szCs w:val="24"/>
              </w:rPr>
              <w:t>112年0</w:t>
            </w:r>
            <w:r>
              <w:rPr>
                <w:rFonts w:ascii="標楷體" w:eastAsia="標楷體" w:hAnsi="標楷體"/>
                <w:szCs w:val="24"/>
              </w:rPr>
              <w:t>4</w:t>
            </w:r>
            <w:r w:rsidRPr="001B73EE">
              <w:rPr>
                <w:rFonts w:ascii="標楷體" w:eastAsia="標楷體" w:hAnsi="標楷體" w:hint="eastAsia"/>
                <w:szCs w:val="24"/>
              </w:rPr>
              <w:t>月</w:t>
            </w:r>
            <w:r>
              <w:rPr>
                <w:rFonts w:ascii="標楷體" w:eastAsia="標楷體" w:hAnsi="標楷體"/>
                <w:szCs w:val="24"/>
              </w:rPr>
              <w:t>2</w:t>
            </w:r>
            <w:r w:rsidRPr="001B73EE">
              <w:rPr>
                <w:rFonts w:ascii="標楷體" w:eastAsia="標楷體" w:hAnsi="標楷體" w:hint="eastAsia"/>
                <w:szCs w:val="24"/>
              </w:rPr>
              <w:t>9日（</w:t>
            </w:r>
            <w:r>
              <w:rPr>
                <w:rFonts w:ascii="標楷體" w:eastAsia="標楷體" w:hAnsi="標楷體" w:hint="eastAsia"/>
                <w:szCs w:val="24"/>
              </w:rPr>
              <w:t>六</w:t>
            </w:r>
            <w:r w:rsidRPr="001B73EE">
              <w:rPr>
                <w:rFonts w:ascii="標楷體" w:eastAsia="標楷體" w:hAnsi="標楷體" w:hint="eastAsia"/>
                <w:szCs w:val="24"/>
              </w:rPr>
              <w:t>）</w:t>
            </w:r>
          </w:p>
        </w:tc>
      </w:tr>
      <w:tr w:rsidR="001245DE" w:rsidRPr="001B73EE" w:rsidTr="00DF32C4">
        <w:tc>
          <w:tcPr>
            <w:tcW w:w="1867" w:type="dxa"/>
          </w:tcPr>
          <w:p w:rsidR="001245DE" w:rsidRPr="001B73EE" w:rsidRDefault="001245DE" w:rsidP="001245DE">
            <w:pPr>
              <w:adjustRightInd w:val="0"/>
              <w:snapToGrid w:val="0"/>
              <w:jc w:val="center"/>
              <w:rPr>
                <w:rFonts w:ascii="標楷體" w:eastAsia="標楷體" w:hAnsi="標楷體"/>
                <w:b/>
                <w:szCs w:val="24"/>
              </w:rPr>
            </w:pPr>
            <w:r w:rsidRPr="001B73EE">
              <w:rPr>
                <w:rFonts w:ascii="標楷體" w:eastAsia="標楷體" w:hAnsi="標楷體" w:hint="eastAsia"/>
                <w:b/>
                <w:szCs w:val="24"/>
              </w:rPr>
              <w:t>時間</w:t>
            </w:r>
          </w:p>
        </w:tc>
        <w:tc>
          <w:tcPr>
            <w:tcW w:w="3177" w:type="dxa"/>
          </w:tcPr>
          <w:p w:rsidR="001245DE" w:rsidRPr="001B73EE" w:rsidRDefault="001245DE" w:rsidP="001245DE">
            <w:pPr>
              <w:adjustRightInd w:val="0"/>
              <w:snapToGrid w:val="0"/>
              <w:jc w:val="center"/>
              <w:rPr>
                <w:rFonts w:ascii="標楷體" w:eastAsia="標楷體" w:hAnsi="標楷體"/>
                <w:b/>
                <w:szCs w:val="24"/>
              </w:rPr>
            </w:pPr>
            <w:r w:rsidRPr="001B73EE">
              <w:rPr>
                <w:rFonts w:ascii="標楷體" w:eastAsia="標楷體" w:hAnsi="標楷體" w:hint="eastAsia"/>
                <w:b/>
                <w:szCs w:val="24"/>
              </w:rPr>
              <w:t>內容</w:t>
            </w:r>
          </w:p>
        </w:tc>
        <w:tc>
          <w:tcPr>
            <w:tcW w:w="2181" w:type="dxa"/>
          </w:tcPr>
          <w:p w:rsidR="001245DE" w:rsidRPr="001B73EE" w:rsidRDefault="001245DE" w:rsidP="001245DE">
            <w:pPr>
              <w:adjustRightInd w:val="0"/>
              <w:snapToGrid w:val="0"/>
              <w:jc w:val="center"/>
              <w:rPr>
                <w:rFonts w:ascii="標楷體" w:eastAsia="標楷體" w:hAnsi="標楷體"/>
                <w:b/>
                <w:szCs w:val="24"/>
              </w:rPr>
            </w:pPr>
            <w:r w:rsidRPr="001B73EE">
              <w:rPr>
                <w:rFonts w:ascii="標楷體" w:eastAsia="標楷體" w:hAnsi="標楷體" w:hint="eastAsia"/>
                <w:b/>
                <w:szCs w:val="24"/>
              </w:rPr>
              <w:t>主持人員</w:t>
            </w:r>
          </w:p>
        </w:tc>
        <w:tc>
          <w:tcPr>
            <w:tcW w:w="1221" w:type="dxa"/>
          </w:tcPr>
          <w:p w:rsidR="001245DE" w:rsidRPr="001B73EE" w:rsidRDefault="001245DE" w:rsidP="001245DE">
            <w:pPr>
              <w:adjustRightInd w:val="0"/>
              <w:snapToGrid w:val="0"/>
              <w:jc w:val="center"/>
              <w:rPr>
                <w:rFonts w:ascii="標楷體" w:eastAsia="標楷體" w:hAnsi="標楷體"/>
                <w:b/>
                <w:szCs w:val="24"/>
              </w:rPr>
            </w:pPr>
            <w:r w:rsidRPr="001B73EE">
              <w:rPr>
                <w:rFonts w:ascii="標楷體" w:eastAsia="標楷體" w:hAnsi="標楷體" w:hint="eastAsia"/>
                <w:b/>
                <w:szCs w:val="24"/>
              </w:rPr>
              <w:t>地</w:t>
            </w:r>
            <w:r w:rsidRPr="001B73EE">
              <w:rPr>
                <w:rFonts w:ascii="標楷體" w:eastAsia="標楷體" w:hAnsi="標楷體" w:cs="新細明體" w:hint="eastAsia"/>
                <w:b/>
                <w:szCs w:val="24"/>
              </w:rPr>
              <w:t>點</w:t>
            </w:r>
          </w:p>
        </w:tc>
        <w:tc>
          <w:tcPr>
            <w:tcW w:w="702" w:type="dxa"/>
          </w:tcPr>
          <w:p w:rsidR="001245DE" w:rsidRPr="001B73EE" w:rsidRDefault="001245DE" w:rsidP="001245DE">
            <w:pPr>
              <w:adjustRightInd w:val="0"/>
              <w:snapToGrid w:val="0"/>
              <w:jc w:val="center"/>
              <w:rPr>
                <w:rFonts w:ascii="標楷體" w:eastAsia="標楷體" w:hAnsi="標楷體"/>
                <w:b/>
                <w:szCs w:val="24"/>
              </w:rPr>
            </w:pPr>
            <w:r w:rsidRPr="001B73EE">
              <w:rPr>
                <w:rFonts w:ascii="標楷體" w:eastAsia="標楷體" w:hAnsi="標楷體" w:hint="eastAsia"/>
                <w:b/>
                <w:szCs w:val="24"/>
              </w:rPr>
              <w:t>備註</w:t>
            </w:r>
          </w:p>
        </w:tc>
      </w:tr>
      <w:tr w:rsidR="001245DE" w:rsidRPr="001B73EE" w:rsidTr="00DF32C4">
        <w:tc>
          <w:tcPr>
            <w:tcW w:w="1867" w:type="dxa"/>
            <w:vAlign w:val="center"/>
          </w:tcPr>
          <w:p w:rsidR="001245DE" w:rsidRPr="001B73EE" w:rsidRDefault="00DF60E7" w:rsidP="004C7866">
            <w:pPr>
              <w:adjustRightInd w:val="0"/>
              <w:snapToGrid w:val="0"/>
              <w:ind w:left="480" w:hangingChars="200" w:hanging="480"/>
              <w:jc w:val="center"/>
              <w:rPr>
                <w:rFonts w:ascii="標楷體" w:eastAsia="標楷體" w:hAnsi="標楷體"/>
              </w:rPr>
            </w:pPr>
            <w:r>
              <w:rPr>
                <w:rFonts w:ascii="標楷體" w:eastAsia="標楷體" w:hAnsi="標楷體"/>
              </w:rPr>
              <w:t>09</w:t>
            </w:r>
            <w:r w:rsidR="001245DE" w:rsidRPr="001B73EE">
              <w:rPr>
                <w:rFonts w:ascii="標楷體" w:eastAsia="標楷體" w:hAnsi="標楷體" w:hint="eastAsia"/>
              </w:rPr>
              <w:t>:</w:t>
            </w:r>
            <w:r>
              <w:rPr>
                <w:rFonts w:ascii="標楷體" w:eastAsia="標楷體" w:hAnsi="標楷體"/>
              </w:rPr>
              <w:t>0</w:t>
            </w:r>
            <w:r>
              <w:rPr>
                <w:rFonts w:ascii="標楷體" w:eastAsia="標楷體" w:hAnsi="標楷體" w:hint="eastAsia"/>
              </w:rPr>
              <w:t>0-</w:t>
            </w:r>
            <w:r w:rsidR="004C7866">
              <w:rPr>
                <w:rFonts w:ascii="標楷體" w:eastAsia="標楷體" w:hAnsi="標楷體"/>
              </w:rPr>
              <w:t>09</w:t>
            </w:r>
            <w:r w:rsidR="001245DE" w:rsidRPr="001B73EE">
              <w:rPr>
                <w:rFonts w:ascii="標楷體" w:eastAsia="標楷體" w:hAnsi="標楷體" w:hint="eastAsia"/>
              </w:rPr>
              <w:t>:</w:t>
            </w:r>
            <w:r w:rsidR="004C7866">
              <w:rPr>
                <w:rFonts w:ascii="標楷體" w:eastAsia="標楷體" w:hAnsi="標楷體"/>
              </w:rPr>
              <w:t>5</w:t>
            </w:r>
            <w:r w:rsidR="001245DE" w:rsidRPr="001B73EE">
              <w:rPr>
                <w:rFonts w:ascii="標楷體" w:eastAsia="標楷體" w:hAnsi="標楷體" w:hint="eastAsia"/>
              </w:rPr>
              <w:t>0</w:t>
            </w:r>
          </w:p>
        </w:tc>
        <w:tc>
          <w:tcPr>
            <w:tcW w:w="3177" w:type="dxa"/>
            <w:vAlign w:val="center"/>
          </w:tcPr>
          <w:p w:rsidR="001245DE" w:rsidRPr="001B73EE" w:rsidRDefault="00DF32C4" w:rsidP="001245DE">
            <w:pPr>
              <w:adjustRightInd w:val="0"/>
              <w:snapToGrid w:val="0"/>
              <w:jc w:val="center"/>
              <w:rPr>
                <w:rFonts w:ascii="標楷體" w:eastAsia="標楷體" w:hAnsi="標楷體"/>
              </w:rPr>
            </w:pPr>
            <w:r>
              <w:rPr>
                <w:rFonts w:ascii="標楷體" w:eastAsia="標楷體" w:hAnsi="標楷體"/>
              </w:rPr>
              <w:t>在地遊學看西遊</w:t>
            </w:r>
          </w:p>
        </w:tc>
        <w:tc>
          <w:tcPr>
            <w:tcW w:w="2181" w:type="dxa"/>
            <w:vAlign w:val="center"/>
          </w:tcPr>
          <w:p w:rsidR="001245DE" w:rsidRPr="001B73EE" w:rsidRDefault="001245DE" w:rsidP="001245DE">
            <w:pPr>
              <w:adjustRightInd w:val="0"/>
              <w:snapToGrid w:val="0"/>
              <w:ind w:left="480" w:hangingChars="200" w:hanging="480"/>
              <w:jc w:val="center"/>
              <w:rPr>
                <w:rFonts w:ascii="標楷體" w:eastAsia="標楷體" w:hAnsi="標楷體"/>
              </w:rPr>
            </w:pPr>
            <w:r w:rsidRPr="001B73EE">
              <w:rPr>
                <w:rFonts w:ascii="標楷體" w:eastAsia="標楷體" w:hAnsi="標楷體" w:hint="eastAsia"/>
              </w:rPr>
              <w:t>莊典亮老師</w:t>
            </w:r>
          </w:p>
        </w:tc>
        <w:tc>
          <w:tcPr>
            <w:tcW w:w="1221" w:type="dxa"/>
            <w:vMerge w:val="restart"/>
          </w:tcPr>
          <w:p w:rsidR="001245DE" w:rsidRPr="001B73EE" w:rsidRDefault="00DF32C4" w:rsidP="001245DE">
            <w:pPr>
              <w:adjustRightInd w:val="0"/>
              <w:snapToGrid w:val="0"/>
              <w:jc w:val="center"/>
              <w:rPr>
                <w:rFonts w:ascii="標楷體" w:eastAsia="標楷體" w:hAnsi="標楷體"/>
                <w:szCs w:val="24"/>
              </w:rPr>
            </w:pPr>
            <w:r>
              <w:rPr>
                <w:rFonts w:ascii="標楷體" w:eastAsia="標楷體" w:hAnsi="標楷體"/>
                <w:szCs w:val="24"/>
              </w:rPr>
              <w:t>寧園書房</w:t>
            </w:r>
          </w:p>
        </w:tc>
        <w:tc>
          <w:tcPr>
            <w:tcW w:w="702" w:type="dxa"/>
            <w:vMerge w:val="restart"/>
          </w:tcPr>
          <w:p w:rsidR="001245DE" w:rsidRPr="001B73EE" w:rsidRDefault="001245DE" w:rsidP="001245DE">
            <w:pPr>
              <w:adjustRightInd w:val="0"/>
              <w:snapToGrid w:val="0"/>
              <w:rPr>
                <w:rFonts w:ascii="標楷體" w:eastAsia="標楷體" w:hAnsi="標楷體"/>
                <w:szCs w:val="24"/>
              </w:rPr>
            </w:pPr>
          </w:p>
        </w:tc>
      </w:tr>
      <w:tr w:rsidR="001245DE" w:rsidRPr="001B73EE" w:rsidTr="00DF32C4">
        <w:tc>
          <w:tcPr>
            <w:tcW w:w="1867" w:type="dxa"/>
            <w:vAlign w:val="center"/>
          </w:tcPr>
          <w:p w:rsidR="001245DE" w:rsidRPr="001B73EE" w:rsidRDefault="001245DE" w:rsidP="004C7866">
            <w:pPr>
              <w:adjustRightInd w:val="0"/>
              <w:snapToGrid w:val="0"/>
              <w:ind w:left="480" w:hangingChars="200" w:hanging="480"/>
              <w:jc w:val="center"/>
              <w:rPr>
                <w:rFonts w:ascii="標楷體" w:eastAsia="標楷體" w:hAnsi="標楷體"/>
              </w:rPr>
            </w:pPr>
            <w:r w:rsidRPr="001B73EE">
              <w:rPr>
                <w:rFonts w:ascii="標楷體" w:eastAsia="標楷體" w:hAnsi="標楷體" w:hint="eastAsia"/>
              </w:rPr>
              <w:t>1</w:t>
            </w:r>
            <w:r w:rsidR="00DF60E7">
              <w:rPr>
                <w:rFonts w:ascii="標楷體" w:eastAsia="標楷體" w:hAnsi="標楷體"/>
              </w:rPr>
              <w:t>0</w:t>
            </w:r>
            <w:r w:rsidRPr="001B73EE">
              <w:rPr>
                <w:rFonts w:ascii="標楷體" w:eastAsia="標楷體" w:hAnsi="標楷體" w:hint="eastAsia"/>
              </w:rPr>
              <w:t>:</w:t>
            </w:r>
            <w:r w:rsidR="004C7866">
              <w:rPr>
                <w:rFonts w:ascii="標楷體" w:eastAsia="標楷體" w:hAnsi="標楷體"/>
              </w:rPr>
              <w:t>0</w:t>
            </w:r>
            <w:r w:rsidRPr="001B73EE">
              <w:rPr>
                <w:rFonts w:ascii="標楷體" w:eastAsia="標楷體" w:hAnsi="標楷體" w:hint="eastAsia"/>
              </w:rPr>
              <w:t>0-1</w:t>
            </w:r>
            <w:r w:rsidR="004C7866">
              <w:rPr>
                <w:rFonts w:ascii="標楷體" w:eastAsia="標楷體" w:hAnsi="標楷體"/>
              </w:rPr>
              <w:t>0</w:t>
            </w:r>
            <w:r w:rsidRPr="001B73EE">
              <w:rPr>
                <w:rFonts w:ascii="標楷體" w:eastAsia="標楷體" w:hAnsi="標楷體" w:hint="eastAsia"/>
              </w:rPr>
              <w:t>:</w:t>
            </w:r>
            <w:r w:rsidR="004C7866">
              <w:rPr>
                <w:rFonts w:ascii="標楷體" w:eastAsia="標楷體" w:hAnsi="標楷體"/>
              </w:rPr>
              <w:t>5</w:t>
            </w:r>
            <w:r w:rsidRPr="001B73EE">
              <w:rPr>
                <w:rFonts w:ascii="標楷體" w:eastAsia="標楷體" w:hAnsi="標楷體" w:hint="eastAsia"/>
              </w:rPr>
              <w:t>0</w:t>
            </w:r>
          </w:p>
        </w:tc>
        <w:tc>
          <w:tcPr>
            <w:tcW w:w="3177" w:type="dxa"/>
            <w:vAlign w:val="center"/>
          </w:tcPr>
          <w:p w:rsidR="001245DE" w:rsidRPr="001B73EE" w:rsidRDefault="00DF32C4" w:rsidP="001245DE">
            <w:pPr>
              <w:adjustRightInd w:val="0"/>
              <w:snapToGrid w:val="0"/>
              <w:ind w:left="480" w:hangingChars="200" w:hanging="480"/>
              <w:jc w:val="center"/>
              <w:rPr>
                <w:rFonts w:ascii="標楷體" w:eastAsia="標楷體" w:hAnsi="標楷體"/>
              </w:rPr>
            </w:pPr>
            <w:r>
              <w:rPr>
                <w:rFonts w:ascii="標楷體" w:eastAsia="標楷體" w:hAnsi="標楷體"/>
              </w:rPr>
              <w:t>西遊與在地遊學的紐帶</w:t>
            </w:r>
          </w:p>
        </w:tc>
        <w:tc>
          <w:tcPr>
            <w:tcW w:w="2181" w:type="dxa"/>
            <w:vAlign w:val="center"/>
          </w:tcPr>
          <w:p w:rsidR="001245DE" w:rsidRPr="001B73EE" w:rsidRDefault="001245DE" w:rsidP="001245DE">
            <w:pPr>
              <w:adjustRightInd w:val="0"/>
              <w:snapToGrid w:val="0"/>
              <w:ind w:left="480" w:hangingChars="200" w:hanging="480"/>
              <w:jc w:val="center"/>
              <w:rPr>
                <w:rFonts w:ascii="標楷體" w:eastAsia="標楷體" w:hAnsi="標楷體"/>
              </w:rPr>
            </w:pPr>
            <w:r w:rsidRPr="001B73EE">
              <w:rPr>
                <w:rFonts w:ascii="標楷體" w:eastAsia="標楷體" w:hAnsi="標楷體" w:hint="eastAsia"/>
              </w:rPr>
              <w:t>莊典亮老師</w:t>
            </w:r>
          </w:p>
        </w:tc>
        <w:tc>
          <w:tcPr>
            <w:tcW w:w="1221" w:type="dxa"/>
            <w:vMerge/>
          </w:tcPr>
          <w:p w:rsidR="001245DE" w:rsidRPr="001B73EE" w:rsidRDefault="001245DE" w:rsidP="001245DE">
            <w:pPr>
              <w:adjustRightInd w:val="0"/>
              <w:snapToGrid w:val="0"/>
              <w:rPr>
                <w:rFonts w:ascii="標楷體" w:eastAsia="標楷體" w:hAnsi="標楷體"/>
                <w:szCs w:val="24"/>
              </w:rPr>
            </w:pPr>
          </w:p>
        </w:tc>
        <w:tc>
          <w:tcPr>
            <w:tcW w:w="702" w:type="dxa"/>
            <w:vMerge/>
          </w:tcPr>
          <w:p w:rsidR="001245DE" w:rsidRPr="001B73EE" w:rsidRDefault="001245DE" w:rsidP="001245DE">
            <w:pPr>
              <w:adjustRightInd w:val="0"/>
              <w:snapToGrid w:val="0"/>
              <w:rPr>
                <w:rFonts w:ascii="標楷體" w:eastAsia="標楷體" w:hAnsi="標楷體"/>
                <w:szCs w:val="24"/>
              </w:rPr>
            </w:pPr>
          </w:p>
        </w:tc>
      </w:tr>
      <w:tr w:rsidR="001245DE" w:rsidRPr="001B73EE" w:rsidTr="00DF32C4">
        <w:tc>
          <w:tcPr>
            <w:tcW w:w="1867" w:type="dxa"/>
            <w:vAlign w:val="center"/>
          </w:tcPr>
          <w:p w:rsidR="001245DE" w:rsidRPr="001B73EE" w:rsidRDefault="001245DE" w:rsidP="004C7866">
            <w:pPr>
              <w:adjustRightInd w:val="0"/>
              <w:snapToGrid w:val="0"/>
              <w:ind w:left="480" w:hangingChars="200" w:hanging="480"/>
              <w:jc w:val="center"/>
              <w:rPr>
                <w:rFonts w:ascii="標楷體" w:eastAsia="標楷體" w:hAnsi="標楷體"/>
              </w:rPr>
            </w:pPr>
            <w:r w:rsidRPr="001B73EE">
              <w:rPr>
                <w:rFonts w:ascii="標楷體" w:eastAsia="標楷體" w:hAnsi="標楷體" w:hint="eastAsia"/>
              </w:rPr>
              <w:t>1</w:t>
            </w:r>
            <w:r w:rsidR="004C7866">
              <w:rPr>
                <w:rFonts w:ascii="標楷體" w:eastAsia="標楷體" w:hAnsi="標楷體"/>
              </w:rPr>
              <w:t>1</w:t>
            </w:r>
            <w:r w:rsidRPr="001B73EE">
              <w:rPr>
                <w:rFonts w:ascii="標楷體" w:eastAsia="標楷體" w:hAnsi="標楷體" w:hint="eastAsia"/>
              </w:rPr>
              <w:t>:</w:t>
            </w:r>
            <w:r w:rsidR="004C7866">
              <w:rPr>
                <w:rFonts w:ascii="標楷體" w:eastAsia="標楷體" w:hAnsi="標楷體"/>
              </w:rPr>
              <w:t>0</w:t>
            </w:r>
            <w:r w:rsidRPr="001B73EE">
              <w:rPr>
                <w:rFonts w:ascii="標楷體" w:eastAsia="標楷體" w:hAnsi="標楷體" w:hint="eastAsia"/>
              </w:rPr>
              <w:t>0-1</w:t>
            </w:r>
            <w:r w:rsidR="004C7866">
              <w:rPr>
                <w:rFonts w:ascii="標楷體" w:eastAsia="標楷體" w:hAnsi="標楷體"/>
              </w:rPr>
              <w:t>2</w:t>
            </w:r>
            <w:r w:rsidRPr="001B73EE">
              <w:rPr>
                <w:rFonts w:ascii="標楷體" w:eastAsia="標楷體" w:hAnsi="標楷體" w:hint="eastAsia"/>
              </w:rPr>
              <w:t>:00</w:t>
            </w:r>
          </w:p>
        </w:tc>
        <w:tc>
          <w:tcPr>
            <w:tcW w:w="3177" w:type="dxa"/>
            <w:vAlign w:val="center"/>
          </w:tcPr>
          <w:p w:rsidR="001245DE" w:rsidRPr="001B73EE" w:rsidRDefault="00DF32C4" w:rsidP="001245DE">
            <w:pPr>
              <w:adjustRightInd w:val="0"/>
              <w:snapToGrid w:val="0"/>
              <w:ind w:left="480" w:hangingChars="200" w:hanging="480"/>
              <w:jc w:val="center"/>
              <w:rPr>
                <w:rFonts w:ascii="標楷體" w:eastAsia="標楷體" w:hAnsi="標楷體"/>
              </w:rPr>
            </w:pPr>
            <w:r>
              <w:rPr>
                <w:rFonts w:ascii="標楷體" w:eastAsia="標楷體" w:hAnsi="標楷體"/>
              </w:rPr>
              <w:t>西遊與在地文學的共做</w:t>
            </w:r>
          </w:p>
        </w:tc>
        <w:tc>
          <w:tcPr>
            <w:tcW w:w="2181" w:type="dxa"/>
            <w:vAlign w:val="center"/>
          </w:tcPr>
          <w:p w:rsidR="001245DE" w:rsidRPr="001B73EE" w:rsidRDefault="001245DE" w:rsidP="001245DE">
            <w:pPr>
              <w:adjustRightInd w:val="0"/>
              <w:snapToGrid w:val="0"/>
              <w:ind w:left="480" w:hangingChars="200" w:hanging="480"/>
              <w:jc w:val="center"/>
              <w:rPr>
                <w:rFonts w:ascii="標楷體" w:eastAsia="標楷體" w:hAnsi="標楷體"/>
              </w:rPr>
            </w:pPr>
            <w:r w:rsidRPr="001B73EE">
              <w:rPr>
                <w:rFonts w:ascii="標楷體" w:eastAsia="標楷體" w:hAnsi="標楷體" w:hint="eastAsia"/>
              </w:rPr>
              <w:t>莊典亮老師</w:t>
            </w:r>
          </w:p>
        </w:tc>
        <w:tc>
          <w:tcPr>
            <w:tcW w:w="1221" w:type="dxa"/>
            <w:vMerge/>
          </w:tcPr>
          <w:p w:rsidR="001245DE" w:rsidRPr="001B73EE" w:rsidRDefault="001245DE" w:rsidP="001245DE">
            <w:pPr>
              <w:adjustRightInd w:val="0"/>
              <w:snapToGrid w:val="0"/>
              <w:rPr>
                <w:rFonts w:ascii="標楷體" w:eastAsia="標楷體" w:hAnsi="標楷體"/>
                <w:szCs w:val="24"/>
              </w:rPr>
            </w:pPr>
          </w:p>
        </w:tc>
        <w:tc>
          <w:tcPr>
            <w:tcW w:w="702" w:type="dxa"/>
            <w:vMerge/>
          </w:tcPr>
          <w:p w:rsidR="001245DE" w:rsidRPr="001B73EE" w:rsidRDefault="001245DE" w:rsidP="001245DE">
            <w:pPr>
              <w:adjustRightInd w:val="0"/>
              <w:snapToGrid w:val="0"/>
              <w:rPr>
                <w:rFonts w:ascii="標楷體" w:eastAsia="標楷體" w:hAnsi="標楷體"/>
                <w:szCs w:val="24"/>
              </w:rPr>
            </w:pPr>
          </w:p>
        </w:tc>
      </w:tr>
      <w:tr w:rsidR="00DF32C4" w:rsidRPr="001B73EE" w:rsidTr="00DF32C4">
        <w:tc>
          <w:tcPr>
            <w:tcW w:w="1867" w:type="dxa"/>
            <w:vAlign w:val="center"/>
          </w:tcPr>
          <w:p w:rsidR="00DF32C4" w:rsidRPr="001B73EE" w:rsidRDefault="00DF32C4" w:rsidP="00DF32C4">
            <w:pPr>
              <w:adjustRightInd w:val="0"/>
              <w:snapToGrid w:val="0"/>
              <w:ind w:left="480" w:hangingChars="200" w:hanging="480"/>
              <w:jc w:val="center"/>
              <w:rPr>
                <w:rFonts w:ascii="標楷體" w:eastAsia="標楷體" w:hAnsi="標楷體"/>
              </w:rPr>
            </w:pPr>
            <w:r w:rsidRPr="001B73EE">
              <w:rPr>
                <w:rFonts w:ascii="標楷體" w:eastAsia="標楷體" w:hAnsi="標楷體" w:hint="eastAsia"/>
              </w:rPr>
              <w:t>1</w:t>
            </w:r>
            <w:r>
              <w:rPr>
                <w:rFonts w:ascii="標楷體" w:eastAsia="標楷體" w:hAnsi="標楷體"/>
              </w:rPr>
              <w:t>2</w:t>
            </w:r>
            <w:r w:rsidRPr="001B73EE">
              <w:rPr>
                <w:rFonts w:ascii="標楷體" w:eastAsia="標楷體" w:hAnsi="標楷體" w:hint="eastAsia"/>
              </w:rPr>
              <w:t>:10~1</w:t>
            </w:r>
            <w:r>
              <w:rPr>
                <w:rFonts w:ascii="標楷體" w:eastAsia="標楷體" w:hAnsi="標楷體"/>
              </w:rPr>
              <w:t>2</w:t>
            </w:r>
            <w:r w:rsidRPr="001B73EE">
              <w:rPr>
                <w:rFonts w:ascii="標楷體" w:eastAsia="標楷體" w:hAnsi="標楷體" w:hint="eastAsia"/>
              </w:rPr>
              <w:t>:40</w:t>
            </w:r>
          </w:p>
        </w:tc>
        <w:tc>
          <w:tcPr>
            <w:tcW w:w="3177" w:type="dxa"/>
            <w:vAlign w:val="center"/>
          </w:tcPr>
          <w:p w:rsidR="00DF32C4" w:rsidRPr="001B73EE" w:rsidRDefault="00DF32C4" w:rsidP="00DF32C4">
            <w:pPr>
              <w:adjustRightInd w:val="0"/>
              <w:snapToGrid w:val="0"/>
              <w:ind w:left="480" w:hangingChars="200" w:hanging="480"/>
              <w:jc w:val="center"/>
              <w:rPr>
                <w:rFonts w:ascii="標楷體" w:eastAsia="標楷體" w:hAnsi="標楷體"/>
              </w:rPr>
            </w:pPr>
            <w:r w:rsidRPr="001B73EE">
              <w:rPr>
                <w:rFonts w:ascii="標楷體" w:eastAsia="標楷體" w:hAnsi="標楷體" w:hint="eastAsia"/>
              </w:rPr>
              <w:t>綜合座談</w:t>
            </w:r>
          </w:p>
        </w:tc>
        <w:tc>
          <w:tcPr>
            <w:tcW w:w="2181" w:type="dxa"/>
            <w:vAlign w:val="center"/>
          </w:tcPr>
          <w:p w:rsidR="00DF32C4" w:rsidRPr="001B73EE" w:rsidRDefault="00DF32C4" w:rsidP="00DF32C4">
            <w:pPr>
              <w:adjustRightInd w:val="0"/>
              <w:snapToGrid w:val="0"/>
              <w:ind w:left="480" w:hangingChars="200" w:hanging="480"/>
              <w:jc w:val="center"/>
              <w:rPr>
                <w:rFonts w:ascii="標楷體" w:eastAsia="標楷體" w:hAnsi="標楷體"/>
              </w:rPr>
            </w:pPr>
            <w:r w:rsidRPr="001B73EE">
              <w:rPr>
                <w:rFonts w:ascii="標楷體" w:eastAsia="標楷體" w:hAnsi="標楷體" w:hint="eastAsia"/>
              </w:rPr>
              <w:t>莊典亮老師</w:t>
            </w:r>
          </w:p>
        </w:tc>
        <w:tc>
          <w:tcPr>
            <w:tcW w:w="1221" w:type="dxa"/>
            <w:vMerge/>
          </w:tcPr>
          <w:p w:rsidR="00DF32C4" w:rsidRPr="001B73EE" w:rsidRDefault="00DF32C4" w:rsidP="00DF32C4">
            <w:pPr>
              <w:adjustRightInd w:val="0"/>
              <w:snapToGrid w:val="0"/>
              <w:rPr>
                <w:rFonts w:ascii="標楷體" w:eastAsia="標楷體" w:hAnsi="標楷體"/>
                <w:szCs w:val="24"/>
              </w:rPr>
            </w:pPr>
          </w:p>
        </w:tc>
        <w:tc>
          <w:tcPr>
            <w:tcW w:w="702" w:type="dxa"/>
            <w:vMerge/>
          </w:tcPr>
          <w:p w:rsidR="00DF32C4" w:rsidRPr="001B73EE" w:rsidRDefault="00DF32C4" w:rsidP="00DF32C4">
            <w:pPr>
              <w:adjustRightInd w:val="0"/>
              <w:snapToGrid w:val="0"/>
              <w:rPr>
                <w:rFonts w:ascii="標楷體" w:eastAsia="標楷體" w:hAnsi="標楷體"/>
                <w:szCs w:val="24"/>
              </w:rPr>
            </w:pPr>
          </w:p>
        </w:tc>
      </w:tr>
      <w:tr w:rsidR="00DF32C4" w:rsidRPr="001B73EE" w:rsidTr="00DF32C4">
        <w:tc>
          <w:tcPr>
            <w:tcW w:w="1867" w:type="dxa"/>
            <w:vAlign w:val="center"/>
          </w:tcPr>
          <w:p w:rsidR="00DF32C4" w:rsidRPr="001B73EE" w:rsidRDefault="00DF32C4" w:rsidP="00DF32C4">
            <w:pPr>
              <w:adjustRightInd w:val="0"/>
              <w:snapToGrid w:val="0"/>
              <w:ind w:left="480" w:hangingChars="200" w:hanging="480"/>
              <w:jc w:val="center"/>
              <w:rPr>
                <w:rFonts w:ascii="標楷體" w:eastAsia="標楷體" w:hAnsi="標楷體"/>
              </w:rPr>
            </w:pPr>
            <w:r w:rsidRPr="001B73EE">
              <w:rPr>
                <w:rFonts w:ascii="標楷體" w:eastAsia="標楷體" w:hAnsi="標楷體" w:hint="eastAsia"/>
              </w:rPr>
              <w:t>1</w:t>
            </w:r>
            <w:r>
              <w:rPr>
                <w:rFonts w:ascii="標楷體" w:eastAsia="標楷體" w:hAnsi="標楷體"/>
              </w:rPr>
              <w:t>2</w:t>
            </w:r>
            <w:r w:rsidRPr="001B73EE">
              <w:rPr>
                <w:rFonts w:ascii="標楷體" w:eastAsia="標楷體" w:hAnsi="標楷體" w:hint="eastAsia"/>
              </w:rPr>
              <w:t>:40~</w:t>
            </w:r>
          </w:p>
        </w:tc>
        <w:tc>
          <w:tcPr>
            <w:tcW w:w="3177" w:type="dxa"/>
            <w:vAlign w:val="center"/>
          </w:tcPr>
          <w:p w:rsidR="00DF32C4" w:rsidRPr="001B73EE" w:rsidRDefault="00DF32C4" w:rsidP="00DF32C4">
            <w:pPr>
              <w:adjustRightInd w:val="0"/>
              <w:snapToGrid w:val="0"/>
              <w:ind w:left="480" w:hangingChars="200" w:hanging="480"/>
              <w:jc w:val="center"/>
              <w:rPr>
                <w:rFonts w:ascii="標楷體" w:eastAsia="標楷體" w:hAnsi="標楷體"/>
              </w:rPr>
            </w:pPr>
            <w:r w:rsidRPr="001B73EE">
              <w:rPr>
                <w:rFonts w:ascii="標楷體" w:eastAsia="標楷體" w:hAnsi="標楷體" w:hint="eastAsia"/>
              </w:rPr>
              <w:t>賦歸</w:t>
            </w:r>
          </w:p>
        </w:tc>
        <w:tc>
          <w:tcPr>
            <w:tcW w:w="2181" w:type="dxa"/>
            <w:vAlign w:val="center"/>
          </w:tcPr>
          <w:p w:rsidR="00DF32C4" w:rsidRPr="001B73EE" w:rsidRDefault="00DF32C4" w:rsidP="00DF32C4">
            <w:pPr>
              <w:adjustRightInd w:val="0"/>
              <w:snapToGrid w:val="0"/>
              <w:ind w:left="480" w:hangingChars="200" w:hanging="480"/>
              <w:jc w:val="center"/>
              <w:rPr>
                <w:rFonts w:ascii="標楷體" w:eastAsia="標楷體" w:hAnsi="標楷體"/>
              </w:rPr>
            </w:pPr>
            <w:r w:rsidRPr="001B73EE">
              <w:rPr>
                <w:rFonts w:ascii="標楷體" w:eastAsia="標楷體" w:hAnsi="標楷體" w:hint="eastAsia"/>
              </w:rPr>
              <w:t>寧小教學團隊</w:t>
            </w:r>
          </w:p>
        </w:tc>
        <w:tc>
          <w:tcPr>
            <w:tcW w:w="1221" w:type="dxa"/>
            <w:vMerge/>
          </w:tcPr>
          <w:p w:rsidR="00DF32C4" w:rsidRPr="001B73EE" w:rsidRDefault="00DF32C4" w:rsidP="00DF32C4">
            <w:pPr>
              <w:adjustRightInd w:val="0"/>
              <w:snapToGrid w:val="0"/>
              <w:rPr>
                <w:rFonts w:ascii="標楷體" w:eastAsia="標楷體" w:hAnsi="標楷體"/>
                <w:szCs w:val="24"/>
              </w:rPr>
            </w:pPr>
          </w:p>
        </w:tc>
        <w:tc>
          <w:tcPr>
            <w:tcW w:w="702" w:type="dxa"/>
            <w:vMerge/>
          </w:tcPr>
          <w:p w:rsidR="00DF32C4" w:rsidRPr="001B73EE" w:rsidRDefault="00DF32C4" w:rsidP="00DF32C4">
            <w:pPr>
              <w:adjustRightInd w:val="0"/>
              <w:snapToGrid w:val="0"/>
              <w:rPr>
                <w:rFonts w:ascii="標楷體" w:eastAsia="標楷體" w:hAnsi="標楷體"/>
                <w:szCs w:val="24"/>
              </w:rPr>
            </w:pPr>
          </w:p>
        </w:tc>
      </w:tr>
    </w:tbl>
    <w:p w:rsidR="008C0F8F" w:rsidRDefault="005C0160" w:rsidP="00552765">
      <w:pPr>
        <w:adjustRightInd w:val="0"/>
        <w:snapToGrid w:val="0"/>
        <w:spacing w:beforeLines="50" w:before="180" w:afterLines="50" w:after="180" w:line="400" w:lineRule="exact"/>
        <w:rPr>
          <w:rFonts w:ascii="標楷體" w:eastAsia="標楷體" w:hAnsi="標楷體"/>
          <w:szCs w:val="24"/>
        </w:rPr>
      </w:pPr>
      <w:r>
        <w:rPr>
          <w:rFonts w:ascii="標楷體" w:eastAsia="標楷體" w:hAnsi="標楷體" w:hint="eastAsia"/>
          <w:szCs w:val="24"/>
        </w:rPr>
        <w:t>第六</w:t>
      </w:r>
      <w:r w:rsidRPr="001B73EE">
        <w:rPr>
          <w:rFonts w:ascii="標楷體" w:eastAsia="標楷體" w:hAnsi="標楷體" w:hint="eastAsia"/>
          <w:szCs w:val="24"/>
        </w:rPr>
        <w:t>場次</w:t>
      </w:r>
    </w:p>
    <w:p w:rsidR="00E72525" w:rsidRPr="008A5649" w:rsidRDefault="00E72525" w:rsidP="00552765">
      <w:pPr>
        <w:adjustRightInd w:val="0"/>
        <w:snapToGrid w:val="0"/>
        <w:spacing w:beforeLines="50" w:before="180" w:afterLines="50" w:after="180" w:line="400" w:lineRule="exact"/>
        <w:rPr>
          <w:rFonts w:ascii="標楷體" w:eastAsia="標楷體" w:hAnsi="標楷體"/>
          <w:szCs w:val="24"/>
        </w:rPr>
      </w:pPr>
    </w:p>
    <w:p w:rsidR="00552765" w:rsidRPr="008A5649" w:rsidRDefault="00552765" w:rsidP="00552765">
      <w:pPr>
        <w:adjustRightInd w:val="0"/>
        <w:snapToGrid w:val="0"/>
        <w:spacing w:beforeLines="50" w:before="180" w:afterLines="50" w:after="180" w:line="400" w:lineRule="exact"/>
        <w:ind w:left="480" w:hangingChars="200" w:hanging="480"/>
        <w:rPr>
          <w:rFonts w:ascii="標楷體" w:eastAsia="標楷體" w:hAnsi="標楷體"/>
          <w:szCs w:val="24"/>
        </w:rPr>
      </w:pPr>
      <w:r w:rsidRPr="008A5649">
        <w:rPr>
          <w:rFonts w:ascii="標楷體" w:eastAsia="標楷體" w:hAnsi="標楷體" w:hint="eastAsia"/>
          <w:szCs w:val="24"/>
        </w:rPr>
        <w:t>八、經費來源與概算：本案所需經費擬由教育部補助金門縣</w:t>
      </w:r>
      <w:r w:rsidRPr="008A5649">
        <w:rPr>
          <w:rFonts w:ascii="標楷體" w:eastAsia="標楷體" w:hAnsi="標楷體"/>
          <w:szCs w:val="24"/>
        </w:rPr>
        <w:t>1</w:t>
      </w:r>
      <w:r w:rsidR="00F0778D" w:rsidRPr="008A5649">
        <w:rPr>
          <w:rFonts w:ascii="標楷體" w:eastAsia="標楷體" w:hAnsi="標楷體" w:hint="eastAsia"/>
          <w:szCs w:val="24"/>
        </w:rPr>
        <w:t>11</w:t>
      </w:r>
      <w:r w:rsidRPr="008A5649">
        <w:rPr>
          <w:rFonts w:ascii="標楷體" w:eastAsia="標楷體" w:hAnsi="標楷體" w:hint="eastAsia"/>
          <w:szCs w:val="24"/>
        </w:rPr>
        <w:t>學年度精進國民中小學教師教學專業與課程品質整體推動計畫縣自籌款項下支應，詳如經費概算表。</w:t>
      </w:r>
    </w:p>
    <w:sectPr w:rsidR="00552765" w:rsidRPr="008A5649" w:rsidSect="00CB332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71E" w:rsidRDefault="0014771E" w:rsidP="00497D11">
      <w:r>
        <w:separator/>
      </w:r>
    </w:p>
  </w:endnote>
  <w:endnote w:type="continuationSeparator" w:id="0">
    <w:p w:rsidR="0014771E" w:rsidRDefault="0014771E" w:rsidP="0049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71E" w:rsidRDefault="0014771E" w:rsidP="00497D11">
      <w:r>
        <w:separator/>
      </w:r>
    </w:p>
  </w:footnote>
  <w:footnote w:type="continuationSeparator" w:id="0">
    <w:p w:rsidR="0014771E" w:rsidRDefault="0014771E" w:rsidP="00497D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64F7"/>
    <w:multiLevelType w:val="hybridMultilevel"/>
    <w:tmpl w:val="FF423DF6"/>
    <w:lvl w:ilvl="0" w:tplc="5E6E3B72">
      <w:start w:val="1"/>
      <w:numFmt w:val="taiwaneseCountingThousand"/>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1" w15:restartNumberingAfterBreak="0">
    <w:nsid w:val="25EF0DE0"/>
    <w:multiLevelType w:val="hybridMultilevel"/>
    <w:tmpl w:val="42D0B6D2"/>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4E6DB8"/>
    <w:multiLevelType w:val="hybridMultilevel"/>
    <w:tmpl w:val="1CE6F6B2"/>
    <w:lvl w:ilvl="0" w:tplc="04090015">
      <w:start w:val="1"/>
      <w:numFmt w:val="taiwaneseCountingThousand"/>
      <w:lvlText w:val="%1、"/>
      <w:lvlJc w:val="left"/>
      <w:pPr>
        <w:ind w:left="480" w:hanging="480"/>
      </w:pPr>
      <w:rPr>
        <w:rFonts w:hint="default"/>
      </w:rPr>
    </w:lvl>
    <w:lvl w:ilvl="1" w:tplc="A126A1E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680857"/>
    <w:multiLevelType w:val="hybridMultilevel"/>
    <w:tmpl w:val="458687B8"/>
    <w:lvl w:ilvl="0" w:tplc="60F4F28A">
      <w:start w:val="1"/>
      <w:numFmt w:val="decimal"/>
      <w:suff w:val="space"/>
      <w:lvlText w:val="%1."/>
      <w:lvlJc w:val="left"/>
      <w:pPr>
        <w:ind w:left="32" w:hanging="30"/>
      </w:pPr>
      <w:rPr>
        <w:rFont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4" w15:restartNumberingAfterBreak="0">
    <w:nsid w:val="66B33889"/>
    <w:multiLevelType w:val="hybridMultilevel"/>
    <w:tmpl w:val="E98083FC"/>
    <w:lvl w:ilvl="0" w:tplc="A71E92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43"/>
    <w:rsid w:val="000004AE"/>
    <w:rsid w:val="000140C6"/>
    <w:rsid w:val="0006579F"/>
    <w:rsid w:val="0006699B"/>
    <w:rsid w:val="000A4B7F"/>
    <w:rsid w:val="000B5274"/>
    <w:rsid w:val="000B7899"/>
    <w:rsid w:val="000D1D1F"/>
    <w:rsid w:val="000D2441"/>
    <w:rsid w:val="000D6BB8"/>
    <w:rsid w:val="000F1D1D"/>
    <w:rsid w:val="000F26D9"/>
    <w:rsid w:val="00111E4D"/>
    <w:rsid w:val="001245DE"/>
    <w:rsid w:val="00133750"/>
    <w:rsid w:val="001341B8"/>
    <w:rsid w:val="0014771E"/>
    <w:rsid w:val="00147DC5"/>
    <w:rsid w:val="00151EB7"/>
    <w:rsid w:val="00176A52"/>
    <w:rsid w:val="0018452C"/>
    <w:rsid w:val="00186638"/>
    <w:rsid w:val="0019437A"/>
    <w:rsid w:val="001A00B4"/>
    <w:rsid w:val="001B73EE"/>
    <w:rsid w:val="001D0B1F"/>
    <w:rsid w:val="001E02DC"/>
    <w:rsid w:val="001E465A"/>
    <w:rsid w:val="00203D3D"/>
    <w:rsid w:val="00206910"/>
    <w:rsid w:val="002154CF"/>
    <w:rsid w:val="00246E75"/>
    <w:rsid w:val="00263488"/>
    <w:rsid w:val="0027557A"/>
    <w:rsid w:val="00277D1B"/>
    <w:rsid w:val="00283759"/>
    <w:rsid w:val="00293A0C"/>
    <w:rsid w:val="002971C2"/>
    <w:rsid w:val="002A019F"/>
    <w:rsid w:val="002A74A6"/>
    <w:rsid w:val="002D0235"/>
    <w:rsid w:val="00320063"/>
    <w:rsid w:val="00330274"/>
    <w:rsid w:val="00330585"/>
    <w:rsid w:val="00331427"/>
    <w:rsid w:val="00352D23"/>
    <w:rsid w:val="00367EE2"/>
    <w:rsid w:val="00384809"/>
    <w:rsid w:val="00397802"/>
    <w:rsid w:val="003A26B9"/>
    <w:rsid w:val="003A3C44"/>
    <w:rsid w:val="003B335A"/>
    <w:rsid w:val="003B692B"/>
    <w:rsid w:val="003C2D3E"/>
    <w:rsid w:val="003C7A3D"/>
    <w:rsid w:val="003E04CE"/>
    <w:rsid w:val="003E23EB"/>
    <w:rsid w:val="003E6E4D"/>
    <w:rsid w:val="003F3497"/>
    <w:rsid w:val="004142CA"/>
    <w:rsid w:val="004336F7"/>
    <w:rsid w:val="00447934"/>
    <w:rsid w:val="00461390"/>
    <w:rsid w:val="0046222F"/>
    <w:rsid w:val="004640D3"/>
    <w:rsid w:val="004701BA"/>
    <w:rsid w:val="00497D11"/>
    <w:rsid w:val="004A44E0"/>
    <w:rsid w:val="004B441F"/>
    <w:rsid w:val="004C7866"/>
    <w:rsid w:val="004E08D5"/>
    <w:rsid w:val="004F5921"/>
    <w:rsid w:val="004F62C9"/>
    <w:rsid w:val="0050718F"/>
    <w:rsid w:val="005078F9"/>
    <w:rsid w:val="00507B8E"/>
    <w:rsid w:val="0051520C"/>
    <w:rsid w:val="0052488F"/>
    <w:rsid w:val="0053182D"/>
    <w:rsid w:val="00545B92"/>
    <w:rsid w:val="005472E1"/>
    <w:rsid w:val="00552765"/>
    <w:rsid w:val="005904B6"/>
    <w:rsid w:val="005916F6"/>
    <w:rsid w:val="005A5433"/>
    <w:rsid w:val="005B37B5"/>
    <w:rsid w:val="005B61D4"/>
    <w:rsid w:val="005C0160"/>
    <w:rsid w:val="005E5DE6"/>
    <w:rsid w:val="005E73C0"/>
    <w:rsid w:val="005F3BD8"/>
    <w:rsid w:val="005F6BA7"/>
    <w:rsid w:val="00622090"/>
    <w:rsid w:val="0062411A"/>
    <w:rsid w:val="00632C51"/>
    <w:rsid w:val="0064688A"/>
    <w:rsid w:val="006512BF"/>
    <w:rsid w:val="00655323"/>
    <w:rsid w:val="00676DCB"/>
    <w:rsid w:val="00694E5C"/>
    <w:rsid w:val="006A1BB7"/>
    <w:rsid w:val="006B48C7"/>
    <w:rsid w:val="006B5CEF"/>
    <w:rsid w:val="006E0AAB"/>
    <w:rsid w:val="006F45C2"/>
    <w:rsid w:val="00711DB2"/>
    <w:rsid w:val="00733171"/>
    <w:rsid w:val="007C1045"/>
    <w:rsid w:val="007D6342"/>
    <w:rsid w:val="007E56ED"/>
    <w:rsid w:val="00802581"/>
    <w:rsid w:val="00803525"/>
    <w:rsid w:val="00806F14"/>
    <w:rsid w:val="00811DEE"/>
    <w:rsid w:val="00816A1C"/>
    <w:rsid w:val="00821AD9"/>
    <w:rsid w:val="00826F86"/>
    <w:rsid w:val="00830315"/>
    <w:rsid w:val="00830943"/>
    <w:rsid w:val="00835203"/>
    <w:rsid w:val="008457F6"/>
    <w:rsid w:val="00851072"/>
    <w:rsid w:val="00872033"/>
    <w:rsid w:val="008A280D"/>
    <w:rsid w:val="008A5649"/>
    <w:rsid w:val="008A5CC4"/>
    <w:rsid w:val="008C0F8F"/>
    <w:rsid w:val="008C3A5F"/>
    <w:rsid w:val="008D587F"/>
    <w:rsid w:val="008E0F80"/>
    <w:rsid w:val="00913C0D"/>
    <w:rsid w:val="00921CA0"/>
    <w:rsid w:val="00926A2C"/>
    <w:rsid w:val="00931E1B"/>
    <w:rsid w:val="00963FEE"/>
    <w:rsid w:val="0096548F"/>
    <w:rsid w:val="009A7146"/>
    <w:rsid w:val="009C1B2E"/>
    <w:rsid w:val="009E58E0"/>
    <w:rsid w:val="009F117A"/>
    <w:rsid w:val="00A06049"/>
    <w:rsid w:val="00A13552"/>
    <w:rsid w:val="00A17738"/>
    <w:rsid w:val="00A45216"/>
    <w:rsid w:val="00A478C7"/>
    <w:rsid w:val="00A57F8A"/>
    <w:rsid w:val="00A76306"/>
    <w:rsid w:val="00A76D00"/>
    <w:rsid w:val="00A81976"/>
    <w:rsid w:val="00A85F2D"/>
    <w:rsid w:val="00A91EEC"/>
    <w:rsid w:val="00AA0E2B"/>
    <w:rsid w:val="00AC3304"/>
    <w:rsid w:val="00AE2C67"/>
    <w:rsid w:val="00B0111A"/>
    <w:rsid w:val="00B01180"/>
    <w:rsid w:val="00B04D80"/>
    <w:rsid w:val="00B06BB5"/>
    <w:rsid w:val="00B16FE6"/>
    <w:rsid w:val="00B17A4E"/>
    <w:rsid w:val="00B26EA8"/>
    <w:rsid w:val="00B61CC5"/>
    <w:rsid w:val="00B7110E"/>
    <w:rsid w:val="00B91706"/>
    <w:rsid w:val="00B9478D"/>
    <w:rsid w:val="00BB30D4"/>
    <w:rsid w:val="00BC593D"/>
    <w:rsid w:val="00BD07A9"/>
    <w:rsid w:val="00C20C7D"/>
    <w:rsid w:val="00C228CC"/>
    <w:rsid w:val="00C30AFF"/>
    <w:rsid w:val="00C356E8"/>
    <w:rsid w:val="00C74613"/>
    <w:rsid w:val="00C928FA"/>
    <w:rsid w:val="00C93B5E"/>
    <w:rsid w:val="00CB332B"/>
    <w:rsid w:val="00CB6337"/>
    <w:rsid w:val="00CD0946"/>
    <w:rsid w:val="00CD2345"/>
    <w:rsid w:val="00CD6ABF"/>
    <w:rsid w:val="00D11D50"/>
    <w:rsid w:val="00D122B4"/>
    <w:rsid w:val="00D4271D"/>
    <w:rsid w:val="00D51F14"/>
    <w:rsid w:val="00D544CF"/>
    <w:rsid w:val="00D604CE"/>
    <w:rsid w:val="00D82975"/>
    <w:rsid w:val="00D920E9"/>
    <w:rsid w:val="00DC117F"/>
    <w:rsid w:val="00DD7D1E"/>
    <w:rsid w:val="00DF32C4"/>
    <w:rsid w:val="00DF60E7"/>
    <w:rsid w:val="00E53570"/>
    <w:rsid w:val="00E56696"/>
    <w:rsid w:val="00E650D2"/>
    <w:rsid w:val="00E72398"/>
    <w:rsid w:val="00E72525"/>
    <w:rsid w:val="00E76905"/>
    <w:rsid w:val="00E80F8C"/>
    <w:rsid w:val="00EA5432"/>
    <w:rsid w:val="00EA79A5"/>
    <w:rsid w:val="00EC6AF4"/>
    <w:rsid w:val="00ED1BE0"/>
    <w:rsid w:val="00ED3C8E"/>
    <w:rsid w:val="00F0778D"/>
    <w:rsid w:val="00F14D14"/>
    <w:rsid w:val="00F241C1"/>
    <w:rsid w:val="00F24453"/>
    <w:rsid w:val="00F408E2"/>
    <w:rsid w:val="00F602BD"/>
    <w:rsid w:val="00F6385E"/>
    <w:rsid w:val="00F643E8"/>
    <w:rsid w:val="00F73259"/>
    <w:rsid w:val="00F73AFA"/>
    <w:rsid w:val="00F74D5F"/>
    <w:rsid w:val="00F87228"/>
    <w:rsid w:val="00F937C7"/>
    <w:rsid w:val="00FA2A0E"/>
    <w:rsid w:val="00FA6A3E"/>
    <w:rsid w:val="00FB042A"/>
    <w:rsid w:val="00FB2180"/>
    <w:rsid w:val="00FC02CC"/>
    <w:rsid w:val="00FC4B46"/>
    <w:rsid w:val="00FC7F0E"/>
    <w:rsid w:val="00FD1D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E30826-7EC2-4A9C-8F02-BA15D269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0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332B"/>
    <w:pPr>
      <w:ind w:leftChars="200" w:left="480"/>
    </w:pPr>
    <w:rPr>
      <w:rFonts w:ascii="Times New Roman" w:eastAsia="標楷體" w:hAnsi="Times New Roman" w:cs="Times New Roman"/>
      <w:szCs w:val="24"/>
    </w:rPr>
  </w:style>
  <w:style w:type="paragraph" w:styleId="a4">
    <w:name w:val="header"/>
    <w:basedOn w:val="a"/>
    <w:link w:val="a5"/>
    <w:uiPriority w:val="99"/>
    <w:unhideWhenUsed/>
    <w:rsid w:val="00497D11"/>
    <w:pPr>
      <w:tabs>
        <w:tab w:val="center" w:pos="4153"/>
        <w:tab w:val="right" w:pos="8306"/>
      </w:tabs>
      <w:snapToGrid w:val="0"/>
    </w:pPr>
    <w:rPr>
      <w:sz w:val="20"/>
      <w:szCs w:val="20"/>
    </w:rPr>
  </w:style>
  <w:style w:type="character" w:customStyle="1" w:styleId="a5">
    <w:name w:val="頁首 字元"/>
    <w:basedOn w:val="a0"/>
    <w:link w:val="a4"/>
    <w:uiPriority w:val="99"/>
    <w:rsid w:val="00497D11"/>
    <w:rPr>
      <w:sz w:val="20"/>
      <w:szCs w:val="20"/>
    </w:rPr>
  </w:style>
  <w:style w:type="paragraph" w:styleId="a6">
    <w:name w:val="footer"/>
    <w:basedOn w:val="a"/>
    <w:link w:val="a7"/>
    <w:uiPriority w:val="99"/>
    <w:unhideWhenUsed/>
    <w:rsid w:val="00497D11"/>
    <w:pPr>
      <w:tabs>
        <w:tab w:val="center" w:pos="4153"/>
        <w:tab w:val="right" w:pos="8306"/>
      </w:tabs>
      <w:snapToGrid w:val="0"/>
    </w:pPr>
    <w:rPr>
      <w:sz w:val="20"/>
      <w:szCs w:val="20"/>
    </w:rPr>
  </w:style>
  <w:style w:type="character" w:customStyle="1" w:styleId="a7">
    <w:name w:val="頁尾 字元"/>
    <w:basedOn w:val="a0"/>
    <w:link w:val="a6"/>
    <w:uiPriority w:val="99"/>
    <w:rsid w:val="00497D11"/>
    <w:rPr>
      <w:sz w:val="20"/>
      <w:szCs w:val="20"/>
    </w:rPr>
  </w:style>
  <w:style w:type="table" w:styleId="a8">
    <w:name w:val="Table Grid"/>
    <w:basedOn w:val="a1"/>
    <w:uiPriority w:val="39"/>
    <w:rsid w:val="00014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8C0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76D0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76D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362">
      <w:bodyDiv w:val="1"/>
      <w:marLeft w:val="0"/>
      <w:marRight w:val="0"/>
      <w:marTop w:val="0"/>
      <w:marBottom w:val="0"/>
      <w:divBdr>
        <w:top w:val="none" w:sz="0" w:space="0" w:color="auto"/>
        <w:left w:val="none" w:sz="0" w:space="0" w:color="auto"/>
        <w:bottom w:val="none" w:sz="0" w:space="0" w:color="auto"/>
        <w:right w:val="none" w:sz="0" w:space="0" w:color="auto"/>
      </w:divBdr>
    </w:div>
    <w:div w:id="669678178">
      <w:bodyDiv w:val="1"/>
      <w:marLeft w:val="0"/>
      <w:marRight w:val="0"/>
      <w:marTop w:val="0"/>
      <w:marBottom w:val="0"/>
      <w:divBdr>
        <w:top w:val="none" w:sz="0" w:space="0" w:color="auto"/>
        <w:left w:val="none" w:sz="0" w:space="0" w:color="auto"/>
        <w:bottom w:val="none" w:sz="0" w:space="0" w:color="auto"/>
        <w:right w:val="none" w:sz="0" w:space="0" w:color="auto"/>
      </w:divBdr>
    </w:div>
    <w:div w:id="681124788">
      <w:bodyDiv w:val="1"/>
      <w:marLeft w:val="0"/>
      <w:marRight w:val="0"/>
      <w:marTop w:val="0"/>
      <w:marBottom w:val="0"/>
      <w:divBdr>
        <w:top w:val="none" w:sz="0" w:space="0" w:color="auto"/>
        <w:left w:val="none" w:sz="0" w:space="0" w:color="auto"/>
        <w:bottom w:val="none" w:sz="0" w:space="0" w:color="auto"/>
        <w:right w:val="none" w:sz="0" w:space="0" w:color="auto"/>
      </w:divBdr>
    </w:div>
    <w:div w:id="1253005967">
      <w:bodyDiv w:val="1"/>
      <w:marLeft w:val="0"/>
      <w:marRight w:val="0"/>
      <w:marTop w:val="0"/>
      <w:marBottom w:val="0"/>
      <w:divBdr>
        <w:top w:val="none" w:sz="0" w:space="0" w:color="auto"/>
        <w:left w:val="none" w:sz="0" w:space="0" w:color="auto"/>
        <w:bottom w:val="none" w:sz="0" w:space="0" w:color="auto"/>
        <w:right w:val="none" w:sz="0" w:space="0" w:color="auto"/>
      </w:divBdr>
    </w:div>
    <w:div w:id="18546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907</Characters>
  <Application>Microsoft Office Word</Application>
  <DocSecurity>0</DocSecurity>
  <Lines>7</Lines>
  <Paragraphs>2</Paragraphs>
  <ScaleCrop>false</ScaleCrop>
  <Company>workgroup</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研發組組長</cp:lastModifiedBy>
  <cp:revision>2</cp:revision>
  <cp:lastPrinted>2022-12-02T06:05:00Z</cp:lastPrinted>
  <dcterms:created xsi:type="dcterms:W3CDTF">2023-03-31T01:24:00Z</dcterms:created>
  <dcterms:modified xsi:type="dcterms:W3CDTF">2023-03-31T01:24:00Z</dcterms:modified>
</cp:coreProperties>
</file>