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20" w:rsidRPr="008B7BC8" w:rsidRDefault="00D26720" w:rsidP="00D26720">
      <w:pPr>
        <w:widowControl/>
        <w:jc w:val="center"/>
        <w:rPr>
          <w:rFonts w:eastAsia="標楷體"/>
          <w:b/>
          <w:bCs/>
          <w:color w:val="000000" w:themeColor="text1"/>
          <w:spacing w:val="-12"/>
          <w:sz w:val="32"/>
          <w:szCs w:val="32"/>
        </w:rPr>
      </w:pPr>
      <w:r w:rsidRPr="00E05843">
        <w:rPr>
          <w:rFonts w:ascii="標楷體" w:eastAsia="標楷體" w:hAnsi="標楷體" w:hint="eastAsia"/>
          <w:b/>
          <w:color w:val="000000" w:themeColor="text1"/>
          <w:sz w:val="30"/>
          <w:szCs w:val="30"/>
        </w:rPr>
        <w:t>金門縣烈嶼鄉西口國民小學辦理「增置圖書館閱讀推動教師」</w:t>
      </w:r>
    </w:p>
    <w:p w:rsidR="00442F54" w:rsidRPr="00346A21" w:rsidRDefault="00D26720" w:rsidP="00D26720">
      <w:pPr>
        <w:widowControl/>
        <w:jc w:val="center"/>
        <w:rPr>
          <w:rFonts w:ascii="標楷體" w:eastAsia="標楷體" w:hAnsi="標楷體"/>
          <w:b/>
          <w:color w:val="000000" w:themeColor="text1"/>
          <w:sz w:val="30"/>
          <w:szCs w:val="30"/>
        </w:rPr>
      </w:pPr>
      <w:r w:rsidRPr="008B7BC8">
        <w:rPr>
          <w:rFonts w:eastAsia="標楷體" w:hAnsi="標楷體" w:cs="標楷體" w:hint="eastAsia"/>
          <w:b/>
          <w:bCs/>
          <w:color w:val="000000" w:themeColor="text1"/>
          <w:kern w:val="0"/>
          <w:sz w:val="32"/>
          <w:szCs w:val="32"/>
        </w:rPr>
        <w:t>「</w:t>
      </w:r>
      <w:r>
        <w:rPr>
          <w:rFonts w:eastAsia="標楷體" w:hAnsi="標楷體" w:cs="標楷體" w:hint="eastAsia"/>
          <w:b/>
          <w:bCs/>
          <w:color w:val="000000" w:themeColor="text1"/>
          <w:kern w:val="0"/>
          <w:sz w:val="32"/>
          <w:szCs w:val="32"/>
        </w:rPr>
        <w:t>閱讀理解評估</w:t>
      </w:r>
      <w:r>
        <w:rPr>
          <w:rFonts w:eastAsia="標楷體" w:hAnsi="標楷體" w:cs="標楷體" w:hint="eastAsia"/>
          <w:b/>
          <w:bCs/>
          <w:color w:val="000000" w:themeColor="text1"/>
          <w:kern w:val="0"/>
          <w:sz w:val="32"/>
          <w:szCs w:val="32"/>
        </w:rPr>
        <w:t>-</w:t>
      </w:r>
      <w:r w:rsidRPr="00D26720">
        <w:rPr>
          <w:rFonts w:eastAsia="標楷體" w:hAnsi="標楷體" w:cs="標楷體" w:hint="eastAsia"/>
          <w:b/>
          <w:bCs/>
          <w:color w:val="000000" w:themeColor="text1"/>
          <w:kern w:val="0"/>
          <w:sz w:val="32"/>
          <w:szCs w:val="32"/>
        </w:rPr>
        <w:t>語文素養評量</w:t>
      </w:r>
      <w:r w:rsidRPr="008B7BC8">
        <w:rPr>
          <w:rFonts w:eastAsia="標楷體" w:hAnsi="標楷體" w:cs="標楷體" w:hint="eastAsia"/>
          <w:b/>
          <w:bCs/>
          <w:color w:val="000000" w:themeColor="text1"/>
          <w:kern w:val="0"/>
          <w:sz w:val="32"/>
          <w:szCs w:val="32"/>
        </w:rPr>
        <w:t>」計畫</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依據</w:t>
      </w:r>
    </w:p>
    <w:p w:rsidR="00442F54" w:rsidRDefault="00E05843" w:rsidP="00E05843">
      <w:pPr>
        <w:numPr>
          <w:ilvl w:val="1"/>
          <w:numId w:val="4"/>
        </w:numPr>
        <w:tabs>
          <w:tab w:val="left" w:pos="709"/>
        </w:tabs>
        <w:spacing w:line="480" w:lineRule="exact"/>
        <w:rPr>
          <w:rFonts w:eastAsia="標楷體"/>
          <w:noProof/>
          <w:color w:val="000000" w:themeColor="text1"/>
        </w:rPr>
      </w:pPr>
      <w:r w:rsidRPr="00E05843">
        <w:rPr>
          <w:rFonts w:eastAsia="標楷體" w:hint="eastAsia"/>
          <w:noProof/>
          <w:color w:val="000000" w:themeColor="text1"/>
        </w:rPr>
        <w:t>依金門縣政府</w:t>
      </w:r>
      <w:r w:rsidR="00D26720" w:rsidRPr="00D26720">
        <w:rPr>
          <w:rFonts w:eastAsia="標楷體" w:hint="eastAsia"/>
          <w:noProof/>
          <w:color w:val="000000" w:themeColor="text1"/>
        </w:rPr>
        <w:t>110</w:t>
      </w:r>
      <w:r w:rsidR="00D26720" w:rsidRPr="00D26720">
        <w:rPr>
          <w:rFonts w:eastAsia="標楷體" w:hint="eastAsia"/>
          <w:noProof/>
          <w:color w:val="000000" w:themeColor="text1"/>
        </w:rPr>
        <w:t>年</w:t>
      </w:r>
      <w:r w:rsidR="00D26720" w:rsidRPr="00D26720">
        <w:rPr>
          <w:rFonts w:eastAsia="標楷體" w:hint="eastAsia"/>
          <w:noProof/>
          <w:color w:val="000000" w:themeColor="text1"/>
        </w:rPr>
        <w:t>5</w:t>
      </w:r>
      <w:r w:rsidR="00D26720" w:rsidRPr="00D26720">
        <w:rPr>
          <w:rFonts w:eastAsia="標楷體" w:hint="eastAsia"/>
          <w:noProof/>
          <w:color w:val="000000" w:themeColor="text1"/>
        </w:rPr>
        <w:t>月</w:t>
      </w:r>
      <w:r w:rsidR="00D26720" w:rsidRPr="00D26720">
        <w:rPr>
          <w:rFonts w:eastAsia="標楷體" w:hint="eastAsia"/>
          <w:noProof/>
          <w:color w:val="000000" w:themeColor="text1"/>
        </w:rPr>
        <w:t>26</w:t>
      </w:r>
      <w:r w:rsidR="00D26720" w:rsidRPr="00D26720">
        <w:rPr>
          <w:rFonts w:eastAsia="標楷體" w:hint="eastAsia"/>
          <w:noProof/>
          <w:color w:val="000000" w:themeColor="text1"/>
        </w:rPr>
        <w:t>日府教社字第</w:t>
      </w:r>
      <w:r w:rsidR="00D26720" w:rsidRPr="00D26720">
        <w:rPr>
          <w:rFonts w:eastAsia="標楷體" w:hint="eastAsia"/>
          <w:noProof/>
          <w:color w:val="000000" w:themeColor="text1"/>
        </w:rPr>
        <w:t>1100042944</w:t>
      </w:r>
      <w:r w:rsidR="00D26720" w:rsidRPr="00D26720">
        <w:rPr>
          <w:rFonts w:eastAsia="標楷體" w:hint="eastAsia"/>
          <w:noProof/>
          <w:color w:val="000000" w:themeColor="text1"/>
        </w:rPr>
        <w:t>號</w:t>
      </w:r>
      <w:r w:rsidRPr="00E05843">
        <w:rPr>
          <w:rFonts w:eastAsia="標楷體" w:hint="eastAsia"/>
          <w:noProof/>
          <w:color w:val="000000" w:themeColor="text1"/>
        </w:rPr>
        <w:t>函辦理。</w:t>
      </w:r>
    </w:p>
    <w:p w:rsidR="00D26720" w:rsidRDefault="00D26720" w:rsidP="00E05843">
      <w:pPr>
        <w:numPr>
          <w:ilvl w:val="1"/>
          <w:numId w:val="4"/>
        </w:numPr>
        <w:tabs>
          <w:tab w:val="left" w:pos="709"/>
        </w:tabs>
        <w:spacing w:line="480" w:lineRule="exact"/>
        <w:rPr>
          <w:rFonts w:eastAsia="標楷體"/>
          <w:noProof/>
          <w:color w:val="000000" w:themeColor="text1"/>
        </w:rPr>
      </w:pPr>
      <w:r w:rsidRPr="00D26720">
        <w:rPr>
          <w:rFonts w:eastAsia="標楷體" w:hint="eastAsia"/>
          <w:noProof/>
          <w:color w:val="000000" w:themeColor="text1"/>
        </w:rPr>
        <w:t>金門縣</w:t>
      </w:r>
      <w:r w:rsidRPr="00D26720">
        <w:rPr>
          <w:rFonts w:eastAsia="標楷體" w:hint="eastAsia"/>
          <w:noProof/>
          <w:color w:val="000000" w:themeColor="text1"/>
        </w:rPr>
        <w:t>1</w:t>
      </w:r>
      <w:r>
        <w:rPr>
          <w:rFonts w:eastAsia="標楷體" w:hint="eastAsia"/>
          <w:noProof/>
          <w:color w:val="000000" w:themeColor="text1"/>
        </w:rPr>
        <w:t>10</w:t>
      </w:r>
      <w:r w:rsidRPr="00D26720">
        <w:rPr>
          <w:rFonts w:eastAsia="標楷體" w:hint="eastAsia"/>
          <w:noProof/>
          <w:color w:val="000000" w:themeColor="text1"/>
        </w:rPr>
        <w:t>學年十二年國民基本教育精進國民中學及國民小學教學品質整體計畫。</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目的</w:t>
      </w:r>
    </w:p>
    <w:p w:rsidR="007F715D" w:rsidRDefault="00D26720" w:rsidP="00F06561">
      <w:pPr>
        <w:numPr>
          <w:ilvl w:val="1"/>
          <w:numId w:val="3"/>
        </w:numPr>
        <w:spacing w:line="440" w:lineRule="exact"/>
        <w:rPr>
          <w:rFonts w:eastAsia="標楷體"/>
          <w:color w:val="000000" w:themeColor="text1"/>
        </w:rPr>
      </w:pPr>
      <w:r>
        <w:rPr>
          <w:rFonts w:ascii="標楷體" w:eastAsia="標楷體" w:hAnsi="標楷體" w:hint="eastAsia"/>
          <w:color w:val="000000" w:themeColor="text1"/>
        </w:rPr>
        <w:t>強化教師的課程與評量設計之知能，</w:t>
      </w:r>
      <w:r>
        <w:rPr>
          <w:rFonts w:ascii="標楷體" w:eastAsia="標楷體" w:hAnsi="標楷體" w:cs="Arial" w:hint="eastAsia"/>
          <w:color w:val="000000" w:themeColor="text1"/>
        </w:rPr>
        <w:t>讓課程、教學及評量更能符應素養導向教學之脈絡。</w:t>
      </w:r>
    </w:p>
    <w:p w:rsidR="00F06561" w:rsidRDefault="00F06561" w:rsidP="00F06561">
      <w:pPr>
        <w:numPr>
          <w:ilvl w:val="1"/>
          <w:numId w:val="3"/>
        </w:numPr>
        <w:spacing w:line="440" w:lineRule="exact"/>
        <w:rPr>
          <w:rFonts w:eastAsia="標楷體"/>
          <w:color w:val="000000" w:themeColor="text1"/>
        </w:rPr>
      </w:pPr>
      <w:r w:rsidRPr="00F06561">
        <w:rPr>
          <w:rFonts w:eastAsia="標楷體" w:hint="eastAsia"/>
          <w:color w:val="000000" w:themeColor="text1"/>
        </w:rPr>
        <w:t>促進教師培養教師專業發展所需能力，提升教師</w:t>
      </w:r>
      <w:r w:rsidR="00D26720">
        <w:rPr>
          <w:rFonts w:eastAsia="標楷體" w:hint="eastAsia"/>
          <w:color w:val="000000" w:themeColor="text1"/>
        </w:rPr>
        <w:t>語文素養</w:t>
      </w:r>
      <w:r w:rsidRPr="00F06561">
        <w:rPr>
          <w:rFonts w:eastAsia="標楷體" w:hint="eastAsia"/>
          <w:color w:val="000000" w:themeColor="text1"/>
        </w:rPr>
        <w:t>的</w:t>
      </w:r>
      <w:r w:rsidR="00D26720">
        <w:rPr>
          <w:rFonts w:eastAsia="標楷體" w:hint="eastAsia"/>
          <w:color w:val="000000" w:themeColor="text1"/>
        </w:rPr>
        <w:t>專業</w:t>
      </w:r>
      <w:r w:rsidRPr="00F06561">
        <w:rPr>
          <w:rFonts w:eastAsia="標楷體" w:hint="eastAsia"/>
          <w:color w:val="000000" w:themeColor="text1"/>
        </w:rPr>
        <w:t>知能。</w:t>
      </w:r>
    </w:p>
    <w:p w:rsidR="00F06561" w:rsidRPr="007F715D" w:rsidRDefault="00D26720" w:rsidP="00F06561">
      <w:pPr>
        <w:numPr>
          <w:ilvl w:val="1"/>
          <w:numId w:val="3"/>
        </w:numPr>
        <w:spacing w:line="440" w:lineRule="exact"/>
        <w:rPr>
          <w:rFonts w:eastAsia="標楷體"/>
          <w:color w:val="000000" w:themeColor="text1"/>
        </w:rPr>
      </w:pPr>
      <w:r>
        <w:rPr>
          <w:rFonts w:eastAsia="標楷體" w:hint="eastAsia"/>
          <w:color w:val="000000" w:themeColor="text1"/>
        </w:rPr>
        <w:t>協助教師調整語文素養教學專業知能，完成具有素養的教學評量</w:t>
      </w:r>
      <w:r w:rsidR="00F06561">
        <w:rPr>
          <w:rFonts w:eastAsia="標楷體" w:hint="eastAsia"/>
          <w:color w:val="000000" w:themeColor="text1"/>
        </w:rPr>
        <w:t>。</w:t>
      </w:r>
    </w:p>
    <w:p w:rsidR="00442F54" w:rsidRPr="008B7BC8" w:rsidRDefault="00442F54" w:rsidP="007F715D">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辦理單位</w:t>
      </w:r>
    </w:p>
    <w:p w:rsidR="00442F54" w:rsidRPr="008B7BC8" w:rsidRDefault="00442F54" w:rsidP="00442F54">
      <w:pPr>
        <w:numPr>
          <w:ilvl w:val="1"/>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指導單位：</w:t>
      </w:r>
      <w:r w:rsidR="00E05843" w:rsidRPr="008B7BC8">
        <w:rPr>
          <w:rFonts w:eastAsia="標楷體" w:hAnsi="標楷體" w:cs="標楷體" w:hint="eastAsia"/>
          <w:color w:val="000000" w:themeColor="text1"/>
        </w:rPr>
        <w:t>金門縣政府</w:t>
      </w:r>
      <w:r w:rsidRPr="008B7BC8">
        <w:rPr>
          <w:rFonts w:eastAsia="標楷體" w:hAnsi="標楷體" w:cs="標楷體" w:hint="eastAsia"/>
          <w:color w:val="000000" w:themeColor="text1"/>
        </w:rPr>
        <w:t>。</w:t>
      </w:r>
    </w:p>
    <w:p w:rsidR="00442F54" w:rsidRPr="008B7BC8" w:rsidRDefault="00442F54" w:rsidP="001306C4">
      <w:pPr>
        <w:numPr>
          <w:ilvl w:val="1"/>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主辦單位：金門縣</w:t>
      </w:r>
      <w:r w:rsidR="00E05843">
        <w:rPr>
          <w:rFonts w:eastAsia="標楷體" w:hAnsi="標楷體" w:cs="標楷體" w:hint="eastAsia"/>
          <w:color w:val="000000" w:themeColor="text1"/>
        </w:rPr>
        <w:t>烈嶼鄉西口國民小學</w:t>
      </w:r>
      <w:r w:rsidRPr="008B7BC8">
        <w:rPr>
          <w:rFonts w:eastAsia="標楷體" w:hAnsi="標楷體" w:cs="標楷體" w:hint="eastAsia"/>
          <w:color w:val="000000" w:themeColor="text1"/>
        </w:rPr>
        <w:t>。</w:t>
      </w:r>
    </w:p>
    <w:p w:rsidR="00442F54" w:rsidRPr="0049294E" w:rsidRDefault="00442F54" w:rsidP="008A7D2A">
      <w:pPr>
        <w:numPr>
          <w:ilvl w:val="0"/>
          <w:numId w:val="4"/>
        </w:numPr>
        <w:snapToGrid w:val="0"/>
        <w:spacing w:line="480" w:lineRule="exact"/>
        <w:rPr>
          <w:rFonts w:eastAsia="標楷體"/>
          <w:color w:val="000000" w:themeColor="text1"/>
        </w:rPr>
      </w:pPr>
      <w:r w:rsidRPr="0049294E">
        <w:rPr>
          <w:rFonts w:eastAsia="標楷體" w:hAnsi="標楷體" w:cs="標楷體" w:hint="eastAsia"/>
          <w:color w:val="000000" w:themeColor="text1"/>
        </w:rPr>
        <w:t>實施對象</w:t>
      </w:r>
      <w:r w:rsidR="0049294E">
        <w:rPr>
          <w:rFonts w:eastAsia="標楷體" w:hAnsi="標楷體" w:cs="標楷體" w:hint="eastAsia"/>
          <w:color w:val="000000" w:themeColor="text1"/>
        </w:rPr>
        <w:t>：</w:t>
      </w:r>
      <w:r w:rsidR="007F715D">
        <w:rPr>
          <w:rFonts w:eastAsia="標楷體" w:hAnsi="標楷體" w:cs="標楷體" w:hint="eastAsia"/>
          <w:color w:val="000000" w:themeColor="text1"/>
        </w:rPr>
        <w:t>學區內</w:t>
      </w:r>
      <w:r w:rsidRPr="0049294E">
        <w:rPr>
          <w:rFonts w:eastAsia="標楷體" w:hAnsi="標楷體" w:cs="標楷體" w:hint="eastAsia"/>
          <w:color w:val="000000" w:themeColor="text1"/>
        </w:rPr>
        <w:t>國小</w:t>
      </w:r>
      <w:r w:rsidR="00502955" w:rsidRPr="0049294E">
        <w:rPr>
          <w:rFonts w:eastAsia="標楷體" w:hAnsi="標楷體" w:cs="標楷體" w:hint="eastAsia"/>
          <w:color w:val="000000" w:themeColor="text1"/>
        </w:rPr>
        <w:t>有興趣之</w:t>
      </w:r>
      <w:r w:rsidRPr="0049294E">
        <w:rPr>
          <w:rFonts w:eastAsia="標楷體" w:hAnsi="標楷體" w:cs="標楷體" w:hint="eastAsia"/>
          <w:color w:val="000000" w:themeColor="text1"/>
        </w:rPr>
        <w:t>教師</w:t>
      </w:r>
      <w:r w:rsidR="00DA2D33">
        <w:rPr>
          <w:rFonts w:eastAsia="標楷體" w:hAnsi="標楷體" w:cs="標楷體" w:hint="eastAsia"/>
          <w:color w:val="000000" w:themeColor="text1"/>
        </w:rPr>
        <w:t>，</w:t>
      </w:r>
      <w:r w:rsidR="00E47CD5">
        <w:rPr>
          <w:rFonts w:eastAsia="標楷體" w:hAnsi="標楷體" w:cs="標楷體" w:hint="eastAsia"/>
          <w:color w:val="000000" w:themeColor="text1"/>
        </w:rPr>
        <w:t>每場次參加上限為</w:t>
      </w:r>
      <w:r w:rsidR="008A3A96">
        <w:rPr>
          <w:rFonts w:eastAsia="標楷體" w:hAnsi="標楷體" w:cs="標楷體" w:hint="eastAsia"/>
          <w:color w:val="000000" w:themeColor="text1"/>
        </w:rPr>
        <w:t>30</w:t>
      </w:r>
      <w:bookmarkStart w:id="0" w:name="_GoBack"/>
      <w:bookmarkEnd w:id="0"/>
      <w:r w:rsidR="00E47CD5">
        <w:rPr>
          <w:rFonts w:eastAsia="標楷體" w:hAnsi="標楷體" w:cs="標楷體" w:hint="eastAsia"/>
          <w:color w:val="000000" w:themeColor="text1"/>
        </w:rPr>
        <w:t>人，</w:t>
      </w:r>
      <w:r w:rsidR="00DA2D33">
        <w:rPr>
          <w:rFonts w:eastAsia="標楷體" w:hAnsi="標楷體" w:cs="標楷體" w:hint="eastAsia"/>
          <w:color w:val="000000" w:themeColor="text1"/>
        </w:rPr>
        <w:t>如有名額可開放其他教師參與。</w:t>
      </w:r>
    </w:p>
    <w:p w:rsidR="007F715D" w:rsidRDefault="00442F54" w:rsidP="00502955">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辦理時間</w:t>
      </w:r>
      <w:r w:rsidR="0049294E">
        <w:rPr>
          <w:rFonts w:eastAsia="標楷體" w:hint="eastAsia"/>
          <w:color w:val="000000" w:themeColor="text1"/>
        </w:rPr>
        <w:t>：</w:t>
      </w:r>
    </w:p>
    <w:p w:rsidR="0049294E" w:rsidRDefault="007F715D" w:rsidP="007F715D">
      <w:pPr>
        <w:snapToGrid w:val="0"/>
        <w:spacing w:line="480" w:lineRule="exact"/>
        <w:ind w:left="480"/>
        <w:rPr>
          <w:rFonts w:eastAsia="標楷體"/>
          <w:color w:val="000000" w:themeColor="text1"/>
        </w:rPr>
      </w:pPr>
      <w:r>
        <w:rPr>
          <w:rFonts w:eastAsia="標楷體" w:hint="eastAsia"/>
          <w:color w:val="000000" w:themeColor="text1"/>
        </w:rPr>
        <w:t>第一場次：</w:t>
      </w:r>
      <w:r w:rsidRPr="007F715D">
        <w:rPr>
          <w:rFonts w:eastAsia="標楷體" w:hint="eastAsia"/>
          <w:color w:val="000000" w:themeColor="text1"/>
        </w:rPr>
        <w:t>110</w:t>
      </w:r>
      <w:r w:rsidRPr="007F715D">
        <w:rPr>
          <w:rFonts w:eastAsia="標楷體" w:hint="eastAsia"/>
          <w:color w:val="000000" w:themeColor="text1"/>
        </w:rPr>
        <w:t>年</w:t>
      </w:r>
      <w:r w:rsidR="00D26720">
        <w:rPr>
          <w:rFonts w:eastAsia="標楷體" w:hint="eastAsia"/>
          <w:color w:val="000000" w:themeColor="text1"/>
        </w:rPr>
        <w:t>10</w:t>
      </w:r>
      <w:r w:rsidRPr="007F715D">
        <w:rPr>
          <w:rFonts w:eastAsia="標楷體" w:hint="eastAsia"/>
          <w:color w:val="000000" w:themeColor="text1"/>
        </w:rPr>
        <w:t>月</w:t>
      </w:r>
      <w:r w:rsidR="00D26720">
        <w:rPr>
          <w:rFonts w:eastAsia="標楷體" w:hint="eastAsia"/>
          <w:color w:val="000000" w:themeColor="text1"/>
        </w:rPr>
        <w:t>23</w:t>
      </w:r>
      <w:r w:rsidRPr="007F715D">
        <w:rPr>
          <w:rFonts w:eastAsia="標楷體" w:hint="eastAsia"/>
          <w:color w:val="000000" w:themeColor="text1"/>
        </w:rPr>
        <w:t>日</w:t>
      </w:r>
      <w:r w:rsidRPr="007F715D">
        <w:rPr>
          <w:rFonts w:eastAsia="標楷體" w:hint="eastAsia"/>
          <w:color w:val="000000" w:themeColor="text1"/>
        </w:rPr>
        <w:t>(</w:t>
      </w:r>
      <w:r w:rsidRPr="007F715D">
        <w:rPr>
          <w:rFonts w:eastAsia="標楷體" w:hint="eastAsia"/>
          <w:color w:val="000000" w:themeColor="text1"/>
        </w:rPr>
        <w:t>星期</w:t>
      </w:r>
      <w:r w:rsidR="00D26720">
        <w:rPr>
          <w:rFonts w:eastAsia="標楷體" w:hint="eastAsia"/>
          <w:color w:val="000000" w:themeColor="text1"/>
        </w:rPr>
        <w:t>六</w:t>
      </w:r>
      <w:r w:rsidRPr="007F715D">
        <w:rPr>
          <w:rFonts w:eastAsia="標楷體" w:hint="eastAsia"/>
          <w:color w:val="000000" w:themeColor="text1"/>
        </w:rPr>
        <w:t>)</w:t>
      </w:r>
      <w:r w:rsidR="00D26720">
        <w:rPr>
          <w:rFonts w:eastAsia="標楷體" w:hint="eastAsia"/>
          <w:color w:val="000000" w:themeColor="text1"/>
        </w:rPr>
        <w:t>上</w:t>
      </w:r>
      <w:r w:rsidRPr="007F715D">
        <w:rPr>
          <w:rFonts w:eastAsia="標楷體" w:hint="eastAsia"/>
          <w:color w:val="000000" w:themeColor="text1"/>
        </w:rPr>
        <w:t>午</w:t>
      </w:r>
      <w:r w:rsidR="00D26720">
        <w:rPr>
          <w:rFonts w:eastAsia="標楷體" w:hint="eastAsia"/>
          <w:color w:val="000000" w:themeColor="text1"/>
        </w:rPr>
        <w:t>8</w:t>
      </w:r>
      <w:r w:rsidRPr="007F715D">
        <w:rPr>
          <w:rFonts w:eastAsia="標楷體" w:hint="eastAsia"/>
          <w:color w:val="000000" w:themeColor="text1"/>
        </w:rPr>
        <w:t>時</w:t>
      </w:r>
      <w:r w:rsidRPr="007F715D">
        <w:rPr>
          <w:rFonts w:eastAsia="標楷體" w:hint="eastAsia"/>
          <w:color w:val="000000" w:themeColor="text1"/>
        </w:rPr>
        <w:t>30</w:t>
      </w:r>
      <w:r w:rsidRPr="007F715D">
        <w:rPr>
          <w:rFonts w:eastAsia="標楷體" w:hint="eastAsia"/>
          <w:color w:val="000000" w:themeColor="text1"/>
        </w:rPr>
        <w:t>分至</w:t>
      </w:r>
      <w:r w:rsidRPr="007F715D">
        <w:rPr>
          <w:rFonts w:eastAsia="標楷體" w:hint="eastAsia"/>
          <w:color w:val="000000" w:themeColor="text1"/>
        </w:rPr>
        <w:t>16</w:t>
      </w:r>
      <w:r w:rsidRPr="007F715D">
        <w:rPr>
          <w:rFonts w:eastAsia="標楷體" w:hint="eastAsia"/>
          <w:color w:val="000000" w:themeColor="text1"/>
        </w:rPr>
        <w:t>時</w:t>
      </w:r>
    </w:p>
    <w:p w:rsidR="00442F54" w:rsidRPr="00502955" w:rsidRDefault="0049294E" w:rsidP="00502955">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辦理</w:t>
      </w:r>
      <w:r w:rsidR="00442F54" w:rsidRPr="008B7BC8">
        <w:rPr>
          <w:rFonts w:eastAsia="標楷體" w:hAnsi="標楷體" w:cs="標楷體" w:hint="eastAsia"/>
          <w:color w:val="000000" w:themeColor="text1"/>
        </w:rPr>
        <w:t>地點</w:t>
      </w:r>
      <w:r w:rsidR="00502955">
        <w:rPr>
          <w:rFonts w:eastAsia="標楷體" w:hint="eastAsia"/>
          <w:color w:val="000000" w:themeColor="text1"/>
        </w:rPr>
        <w:t>：</w:t>
      </w:r>
      <w:r w:rsidR="008A3A96">
        <w:rPr>
          <w:rFonts w:eastAsia="標楷體" w:hint="eastAsia"/>
          <w:color w:val="000000" w:themeColor="text1"/>
        </w:rPr>
        <w:t>金城國中圖書館二樓</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課程內容：如附件</w:t>
      </w:r>
      <w:r w:rsidR="00475990">
        <w:rPr>
          <w:rFonts w:eastAsia="標楷體" w:hint="eastAsia"/>
          <w:color w:val="000000" w:themeColor="text1"/>
        </w:rPr>
        <w:t>1</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報名時間</w:t>
      </w:r>
      <w:proofErr w:type="gramStart"/>
      <w:r w:rsidRPr="008B7BC8">
        <w:rPr>
          <w:rFonts w:eastAsia="標楷體" w:hAnsi="標楷體" w:cs="標楷體" w:hint="eastAsia"/>
          <w:color w:val="000000" w:themeColor="text1"/>
        </w:rPr>
        <w:t>︰</w:t>
      </w:r>
      <w:proofErr w:type="gramEnd"/>
      <w:r w:rsidRPr="008B7BC8">
        <w:rPr>
          <w:rFonts w:eastAsia="標楷體" w:hAnsi="標楷體" w:cs="標楷體" w:hint="eastAsia"/>
          <w:color w:val="000000" w:themeColor="text1"/>
        </w:rPr>
        <w:t>請於研習前一</w:t>
      </w:r>
      <w:r w:rsidR="0039288C" w:rsidRPr="008B7BC8">
        <w:rPr>
          <w:rFonts w:eastAsia="標楷體" w:hAnsi="標楷體" w:cs="標楷體" w:hint="eastAsia"/>
          <w:color w:val="000000" w:themeColor="text1"/>
        </w:rPr>
        <w:t>週</w:t>
      </w:r>
      <w:r w:rsidRPr="008B7BC8">
        <w:rPr>
          <w:rFonts w:eastAsia="標楷體" w:hAnsi="標楷體" w:cs="標楷體" w:hint="eastAsia"/>
          <w:color w:val="000000" w:themeColor="text1"/>
        </w:rPr>
        <w:t>上全國教師進修網報名。</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預期成效</w:t>
      </w:r>
    </w:p>
    <w:p w:rsidR="00247082" w:rsidRDefault="00247082" w:rsidP="00247082">
      <w:pPr>
        <w:numPr>
          <w:ilvl w:val="1"/>
          <w:numId w:val="4"/>
        </w:numPr>
        <w:snapToGrid w:val="0"/>
        <w:spacing w:line="480" w:lineRule="exact"/>
        <w:rPr>
          <w:rFonts w:eastAsia="標楷體"/>
          <w:color w:val="000000" w:themeColor="text1"/>
        </w:rPr>
      </w:pPr>
      <w:r w:rsidRPr="00247082">
        <w:rPr>
          <w:rFonts w:eastAsia="標楷體" w:hint="eastAsia"/>
          <w:color w:val="000000" w:themeColor="text1"/>
        </w:rPr>
        <w:t>能根據</w:t>
      </w:r>
      <w:r w:rsidRPr="00247082">
        <w:rPr>
          <w:rFonts w:eastAsia="標楷體" w:hint="eastAsia"/>
          <w:color w:val="000000" w:themeColor="text1"/>
        </w:rPr>
        <w:t xml:space="preserve"> 108 </w:t>
      </w:r>
      <w:proofErr w:type="gramStart"/>
      <w:r w:rsidRPr="00247082">
        <w:rPr>
          <w:rFonts w:eastAsia="標楷體" w:hint="eastAsia"/>
          <w:color w:val="000000" w:themeColor="text1"/>
        </w:rPr>
        <w:t>課綱語文</w:t>
      </w:r>
      <w:proofErr w:type="gramEnd"/>
      <w:r w:rsidRPr="00247082">
        <w:rPr>
          <w:rFonts w:eastAsia="標楷體" w:hint="eastAsia"/>
          <w:color w:val="000000" w:themeColor="text1"/>
        </w:rPr>
        <w:t>領域綱要，研發有效之教學策略及課程設計，建構學習模組。</w:t>
      </w:r>
    </w:p>
    <w:p w:rsidR="00247082" w:rsidRPr="00247082" w:rsidRDefault="00247082" w:rsidP="00247082">
      <w:pPr>
        <w:numPr>
          <w:ilvl w:val="1"/>
          <w:numId w:val="4"/>
        </w:numPr>
        <w:snapToGrid w:val="0"/>
        <w:spacing w:line="480" w:lineRule="exact"/>
        <w:rPr>
          <w:rFonts w:eastAsia="標楷體"/>
          <w:color w:val="000000" w:themeColor="text1"/>
        </w:rPr>
      </w:pPr>
      <w:r w:rsidRPr="00247082">
        <w:rPr>
          <w:rFonts w:eastAsia="標楷體" w:hint="eastAsia"/>
          <w:color w:val="000000" w:themeColor="text1"/>
        </w:rPr>
        <w:t>能透過共同討論、分析，於課程中</w:t>
      </w:r>
      <w:proofErr w:type="gramStart"/>
      <w:r w:rsidRPr="00247082">
        <w:rPr>
          <w:rFonts w:eastAsia="標楷體" w:hint="eastAsia"/>
          <w:color w:val="000000" w:themeColor="text1"/>
        </w:rPr>
        <w:t>規</w:t>
      </w:r>
      <w:proofErr w:type="gramEnd"/>
      <w:r w:rsidRPr="00247082">
        <w:rPr>
          <w:rFonts w:eastAsia="標楷體" w:hint="eastAsia"/>
          <w:color w:val="000000" w:themeColor="text1"/>
        </w:rPr>
        <w:t>畫多元的作業與評量方式，強化學生學習自信與興趣。</w:t>
      </w:r>
    </w:p>
    <w:p w:rsidR="001306C4" w:rsidRPr="00247082" w:rsidRDefault="00247082" w:rsidP="00247082">
      <w:pPr>
        <w:numPr>
          <w:ilvl w:val="1"/>
          <w:numId w:val="4"/>
        </w:numPr>
        <w:snapToGrid w:val="0"/>
        <w:spacing w:line="480" w:lineRule="exact"/>
        <w:rPr>
          <w:rFonts w:eastAsia="標楷體"/>
          <w:color w:val="000000" w:themeColor="text1"/>
        </w:rPr>
      </w:pPr>
      <w:r w:rsidRPr="00247082">
        <w:rPr>
          <w:rFonts w:eastAsia="標楷體" w:hint="eastAsia"/>
          <w:color w:val="000000" w:themeColor="text1"/>
        </w:rPr>
        <w:t>能藉由討論、實作的方式，產出具有素養導向紙筆測驗題組，提升國語文教師核心素養融入評量命題的能力。</w:t>
      </w:r>
    </w:p>
    <w:p w:rsidR="00442F54" w:rsidRPr="008B7BC8" w:rsidRDefault="00442F54" w:rsidP="000A315A">
      <w:pPr>
        <w:numPr>
          <w:ilvl w:val="0"/>
          <w:numId w:val="4"/>
        </w:numPr>
        <w:snapToGrid w:val="0"/>
        <w:spacing w:line="480" w:lineRule="exact"/>
        <w:rPr>
          <w:rFonts w:eastAsia="標楷體" w:hAnsi="標楷體"/>
          <w:color w:val="000000" w:themeColor="text1"/>
        </w:rPr>
      </w:pPr>
      <w:r w:rsidRPr="008B7BC8">
        <w:rPr>
          <w:rFonts w:eastAsia="標楷體" w:hAnsi="標楷體" w:cs="標楷體" w:hint="eastAsia"/>
          <w:color w:val="000000" w:themeColor="text1"/>
        </w:rPr>
        <w:t>本計畫</w:t>
      </w:r>
      <w:proofErr w:type="gramStart"/>
      <w:r w:rsidRPr="008B7BC8">
        <w:rPr>
          <w:rFonts w:eastAsia="標楷體" w:hAnsi="標楷體" w:cs="標楷體" w:hint="eastAsia"/>
          <w:color w:val="000000" w:themeColor="text1"/>
        </w:rPr>
        <w:t>經</w:t>
      </w:r>
      <w:r w:rsidR="00127EA2">
        <w:rPr>
          <w:rFonts w:eastAsia="標楷體" w:hAnsi="標楷體" w:cs="標楷體" w:hint="eastAsia"/>
          <w:color w:val="000000" w:themeColor="text1"/>
        </w:rPr>
        <w:t>鈞長</w:t>
      </w:r>
      <w:r w:rsidRPr="008B7BC8">
        <w:rPr>
          <w:rFonts w:eastAsia="標楷體" w:hAnsi="標楷體" w:cs="標楷體" w:hint="eastAsia"/>
          <w:color w:val="000000" w:themeColor="text1"/>
        </w:rPr>
        <w:t>核</w:t>
      </w:r>
      <w:proofErr w:type="gramEnd"/>
      <w:r w:rsidRPr="008B7BC8">
        <w:rPr>
          <w:rFonts w:eastAsia="標楷體" w:hAnsi="標楷體" w:cs="標楷體" w:hint="eastAsia"/>
          <w:color w:val="000000" w:themeColor="text1"/>
        </w:rPr>
        <w:t>可後實施，修正時亦同。</w:t>
      </w:r>
    </w:p>
    <w:p w:rsidR="00E47CD5" w:rsidRDefault="00E47CD5">
      <w:pPr>
        <w:widowControl/>
        <w:rPr>
          <w:rFonts w:eastAsia="標楷體" w:hAnsi="標楷體" w:cs="標楷體"/>
          <w:color w:val="000000" w:themeColor="text1"/>
        </w:rPr>
      </w:pPr>
      <w:r>
        <w:rPr>
          <w:rFonts w:eastAsia="標楷體" w:hAnsi="標楷體" w:cs="標楷體"/>
          <w:color w:val="000000" w:themeColor="text1"/>
        </w:rPr>
        <w:br w:type="page"/>
      </w:r>
    </w:p>
    <w:p w:rsidR="00442F54" w:rsidRPr="008B7BC8" w:rsidRDefault="00442F54" w:rsidP="00442F54">
      <w:pPr>
        <w:widowControl/>
        <w:rPr>
          <w:rFonts w:eastAsia="標楷體" w:hAnsi="標楷體" w:cs="標楷體"/>
          <w:color w:val="000000" w:themeColor="text1"/>
        </w:rPr>
      </w:pPr>
    </w:p>
    <w:p w:rsidR="00442F54" w:rsidRPr="008B7BC8" w:rsidRDefault="00442F54" w:rsidP="00442F54">
      <w:pPr>
        <w:rPr>
          <w:rFonts w:eastAsia="標楷體" w:hAnsi="標楷體" w:cs="標楷體"/>
          <w:color w:val="000000" w:themeColor="text1"/>
        </w:rPr>
      </w:pPr>
      <w:r w:rsidRPr="008B7BC8">
        <w:rPr>
          <w:rFonts w:eastAsia="標楷體" w:hAnsi="標楷體" w:cs="標楷體" w:hint="eastAsia"/>
          <w:color w:val="000000" w:themeColor="text1"/>
        </w:rPr>
        <w:t>【附件</w:t>
      </w:r>
      <w:r w:rsidRPr="008B7BC8">
        <w:rPr>
          <w:rFonts w:eastAsia="標楷體" w:hAnsi="標楷體" w:cs="標楷體" w:hint="eastAsia"/>
          <w:color w:val="000000" w:themeColor="text1"/>
        </w:rPr>
        <w:t>1</w:t>
      </w:r>
      <w:r w:rsidRPr="008B7BC8">
        <w:rPr>
          <w:rFonts w:eastAsia="標楷體" w:hAnsi="標楷體" w:cs="標楷體" w:hint="eastAsia"/>
          <w:color w:val="000000" w:themeColor="text1"/>
        </w:rPr>
        <w:t>】</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2"/>
        <w:gridCol w:w="1607"/>
        <w:gridCol w:w="851"/>
        <w:gridCol w:w="3529"/>
        <w:gridCol w:w="1276"/>
        <w:gridCol w:w="851"/>
        <w:gridCol w:w="707"/>
      </w:tblGrid>
      <w:tr w:rsidR="008B7BC8" w:rsidRPr="008B7BC8" w:rsidTr="00884431">
        <w:trPr>
          <w:trHeight w:val="510"/>
          <w:jc w:val="center"/>
        </w:trPr>
        <w:tc>
          <w:tcPr>
            <w:tcW w:w="9633" w:type="dxa"/>
            <w:gridSpan w:val="7"/>
            <w:shd w:val="clear" w:color="auto" w:fill="D9D9D9"/>
            <w:vAlign w:val="center"/>
          </w:tcPr>
          <w:p w:rsidR="00442F54" w:rsidRPr="008B7BC8" w:rsidRDefault="00247082" w:rsidP="00884431">
            <w:pPr>
              <w:jc w:val="center"/>
              <w:rPr>
                <w:rFonts w:eastAsia="標楷體"/>
                <w:color w:val="000000" w:themeColor="text1"/>
                <w:spacing w:val="-16"/>
              </w:rPr>
            </w:pPr>
            <w:bookmarkStart w:id="1" w:name="OLE_LINK1"/>
            <w:bookmarkStart w:id="2" w:name="OLE_LINK2"/>
            <w:r>
              <w:rPr>
                <w:rFonts w:eastAsia="標楷體" w:hAnsi="標楷體" w:cs="標楷體" w:hint="eastAsia"/>
                <w:color w:val="000000" w:themeColor="text1"/>
              </w:rPr>
              <w:t>10</w:t>
            </w:r>
            <w:r w:rsidR="00672E69">
              <w:rPr>
                <w:rFonts w:eastAsia="標楷體" w:hAnsi="標楷體" w:cs="標楷體" w:hint="eastAsia"/>
                <w:color w:val="000000" w:themeColor="text1"/>
              </w:rPr>
              <w:t>月</w:t>
            </w:r>
            <w:r>
              <w:rPr>
                <w:rFonts w:eastAsia="標楷體" w:hAnsi="標楷體" w:cs="標楷體" w:hint="eastAsia"/>
                <w:color w:val="000000" w:themeColor="text1"/>
              </w:rPr>
              <w:t>2</w:t>
            </w:r>
            <w:r w:rsidR="00DA2D33">
              <w:rPr>
                <w:rFonts w:eastAsia="標楷體" w:hAnsi="標楷體" w:cs="標楷體" w:hint="eastAsia"/>
                <w:color w:val="000000" w:themeColor="text1"/>
              </w:rPr>
              <w:t>3</w:t>
            </w:r>
            <w:r w:rsidR="00672E69">
              <w:rPr>
                <w:rFonts w:eastAsia="標楷體" w:hAnsi="標楷體" w:cs="標楷體" w:hint="eastAsia"/>
                <w:color w:val="000000" w:themeColor="text1"/>
              </w:rPr>
              <w:t>日</w:t>
            </w:r>
            <w:r w:rsidR="00DA2D33">
              <w:rPr>
                <w:rFonts w:eastAsia="標楷體" w:hAnsi="標楷體" w:cs="標楷體" w:hint="eastAsia"/>
                <w:color w:val="000000" w:themeColor="text1"/>
              </w:rPr>
              <w:t>(</w:t>
            </w:r>
            <w:r w:rsidR="00DA2D33">
              <w:rPr>
                <w:rFonts w:eastAsia="標楷體" w:hAnsi="標楷體" w:cs="標楷體" w:hint="eastAsia"/>
                <w:color w:val="000000" w:themeColor="text1"/>
              </w:rPr>
              <w:t>六</w:t>
            </w:r>
            <w:r w:rsidR="00DA2D33">
              <w:rPr>
                <w:rFonts w:eastAsia="標楷體" w:hAnsi="標楷體" w:cs="標楷體" w:hint="eastAsia"/>
                <w:color w:val="000000" w:themeColor="text1"/>
              </w:rPr>
              <w:t>)</w:t>
            </w:r>
            <w:r w:rsidR="006F024A">
              <w:rPr>
                <w:rFonts w:eastAsia="標楷體" w:hAnsi="標楷體" w:cs="標楷體" w:hint="eastAsia"/>
                <w:color w:val="000000" w:themeColor="text1"/>
              </w:rPr>
              <w:t>課程表</w:t>
            </w:r>
          </w:p>
        </w:tc>
      </w:tr>
      <w:tr w:rsidR="008B7BC8" w:rsidRPr="008B7BC8" w:rsidTr="00F06561">
        <w:trPr>
          <w:trHeight w:val="567"/>
          <w:jc w:val="center"/>
        </w:trPr>
        <w:tc>
          <w:tcPr>
            <w:tcW w:w="812"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程序</w:t>
            </w:r>
          </w:p>
        </w:tc>
        <w:tc>
          <w:tcPr>
            <w:tcW w:w="1607"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起訖時間</w:t>
            </w:r>
          </w:p>
        </w:tc>
        <w:tc>
          <w:tcPr>
            <w:tcW w:w="851" w:type="dxa"/>
            <w:vAlign w:val="center"/>
          </w:tcPr>
          <w:p w:rsidR="00442F54" w:rsidRPr="008B7BC8" w:rsidRDefault="00442F54" w:rsidP="00884431">
            <w:pPr>
              <w:spacing w:line="280" w:lineRule="exact"/>
              <w:jc w:val="center"/>
              <w:rPr>
                <w:rFonts w:eastAsia="標楷體"/>
                <w:color w:val="000000" w:themeColor="text1"/>
              </w:rPr>
            </w:pPr>
            <w:r w:rsidRPr="008B7BC8">
              <w:rPr>
                <w:rFonts w:eastAsia="標楷體" w:hAnsi="標楷體" w:cs="標楷體" w:hint="eastAsia"/>
                <w:color w:val="000000" w:themeColor="text1"/>
              </w:rPr>
              <w:t>活動</w:t>
            </w:r>
          </w:p>
          <w:p w:rsidR="00442F54" w:rsidRPr="008B7BC8" w:rsidRDefault="00442F54" w:rsidP="00884431">
            <w:pPr>
              <w:spacing w:line="280" w:lineRule="exact"/>
              <w:jc w:val="center"/>
              <w:rPr>
                <w:rFonts w:eastAsia="標楷體"/>
                <w:color w:val="000000" w:themeColor="text1"/>
              </w:rPr>
            </w:pPr>
            <w:r w:rsidRPr="008B7BC8">
              <w:rPr>
                <w:rFonts w:eastAsia="標楷體" w:hAnsi="標楷體" w:cs="標楷體" w:hint="eastAsia"/>
                <w:color w:val="000000" w:themeColor="text1"/>
              </w:rPr>
              <w:t>分鐘數</w:t>
            </w:r>
          </w:p>
        </w:tc>
        <w:tc>
          <w:tcPr>
            <w:tcW w:w="3529"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研習內容</w:t>
            </w:r>
          </w:p>
        </w:tc>
        <w:tc>
          <w:tcPr>
            <w:tcW w:w="1276"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主持人</w:t>
            </w:r>
          </w:p>
        </w:tc>
        <w:tc>
          <w:tcPr>
            <w:tcW w:w="851"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地點</w:t>
            </w:r>
          </w:p>
        </w:tc>
        <w:tc>
          <w:tcPr>
            <w:tcW w:w="707"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備考</w:t>
            </w:r>
          </w:p>
        </w:tc>
      </w:tr>
      <w:tr w:rsidR="00247082" w:rsidRPr="008B7BC8" w:rsidTr="00D16374">
        <w:trPr>
          <w:cantSplit/>
          <w:trHeight w:val="244"/>
          <w:jc w:val="center"/>
        </w:trPr>
        <w:tc>
          <w:tcPr>
            <w:tcW w:w="812" w:type="dxa"/>
            <w:vAlign w:val="center"/>
          </w:tcPr>
          <w:p w:rsidR="00247082" w:rsidRPr="008B7BC8" w:rsidRDefault="00247082" w:rsidP="00247082">
            <w:pPr>
              <w:jc w:val="center"/>
              <w:rPr>
                <w:rFonts w:eastAsia="標楷體"/>
                <w:color w:val="000000" w:themeColor="text1"/>
              </w:rPr>
            </w:pPr>
            <w:proofErr w:type="gramStart"/>
            <w:r w:rsidRPr="006E4617">
              <w:rPr>
                <w:rFonts w:eastAsia="標楷體" w:hint="eastAsia"/>
                <w:color w:val="000000" w:themeColor="text1"/>
              </w:rPr>
              <w:t>一</w:t>
            </w:r>
            <w:proofErr w:type="gramEnd"/>
          </w:p>
        </w:tc>
        <w:tc>
          <w:tcPr>
            <w:tcW w:w="1607" w:type="dxa"/>
            <w:vAlign w:val="center"/>
          </w:tcPr>
          <w:p w:rsidR="00247082" w:rsidRPr="006E4617" w:rsidRDefault="00247082" w:rsidP="006E4617">
            <w:pPr>
              <w:spacing w:line="360" w:lineRule="exact"/>
              <w:rPr>
                <w:rFonts w:eastAsia="標楷體" w:hAnsi="標楷體"/>
                <w:color w:val="000000" w:themeColor="text1"/>
              </w:rPr>
            </w:pPr>
            <w:r w:rsidRPr="006E4617">
              <w:rPr>
                <w:rFonts w:eastAsia="標楷體" w:hAnsi="標楷體" w:hint="eastAsia"/>
                <w:color w:val="000000" w:themeColor="text1"/>
              </w:rPr>
              <w:t>08:50-09:0</w:t>
            </w:r>
            <w:r w:rsidRPr="006E4617">
              <w:rPr>
                <w:rFonts w:eastAsia="標楷體" w:hAnsi="標楷體"/>
                <w:color w:val="000000" w:themeColor="text1"/>
              </w:rPr>
              <w:t>0</w:t>
            </w:r>
          </w:p>
        </w:tc>
        <w:tc>
          <w:tcPr>
            <w:tcW w:w="851" w:type="dxa"/>
            <w:vAlign w:val="center"/>
          </w:tcPr>
          <w:p w:rsidR="00247082" w:rsidRPr="006E4617" w:rsidRDefault="00247082" w:rsidP="006E4617">
            <w:pPr>
              <w:snapToGrid w:val="0"/>
              <w:spacing w:line="360" w:lineRule="exact"/>
              <w:jc w:val="center"/>
              <w:rPr>
                <w:rFonts w:eastAsia="標楷體" w:hAnsi="標楷體"/>
                <w:color w:val="000000" w:themeColor="text1"/>
              </w:rPr>
            </w:pPr>
            <w:r w:rsidRPr="006E4617">
              <w:rPr>
                <w:rFonts w:eastAsia="標楷體" w:hAnsi="標楷體" w:hint="eastAsia"/>
                <w:color w:val="000000" w:themeColor="text1"/>
              </w:rPr>
              <w:t>10</w:t>
            </w:r>
          </w:p>
        </w:tc>
        <w:tc>
          <w:tcPr>
            <w:tcW w:w="3529" w:type="dxa"/>
            <w:vAlign w:val="center"/>
          </w:tcPr>
          <w:p w:rsidR="00247082" w:rsidRPr="006E4617" w:rsidRDefault="00247082" w:rsidP="006E4617">
            <w:pPr>
              <w:snapToGrid w:val="0"/>
              <w:spacing w:line="360" w:lineRule="exact"/>
              <w:rPr>
                <w:rFonts w:eastAsia="標楷體" w:hAnsi="標楷體"/>
                <w:color w:val="000000" w:themeColor="text1"/>
              </w:rPr>
            </w:pPr>
            <w:r w:rsidRPr="006E4617">
              <w:rPr>
                <w:rFonts w:eastAsia="標楷體" w:hAnsi="標楷體" w:hint="eastAsia"/>
                <w:color w:val="000000" w:themeColor="text1"/>
              </w:rPr>
              <w:t>報到</w:t>
            </w:r>
          </w:p>
        </w:tc>
        <w:tc>
          <w:tcPr>
            <w:tcW w:w="1276" w:type="dxa"/>
            <w:vAlign w:val="center"/>
          </w:tcPr>
          <w:p w:rsidR="00247082" w:rsidRPr="006E4617" w:rsidRDefault="00247082" w:rsidP="00247082">
            <w:pPr>
              <w:jc w:val="center"/>
              <w:rPr>
                <w:rFonts w:eastAsia="標楷體"/>
                <w:color w:val="000000" w:themeColor="text1"/>
              </w:rPr>
            </w:pPr>
            <w:r w:rsidRPr="006E4617">
              <w:rPr>
                <w:rFonts w:eastAsia="標楷體" w:hint="eastAsia"/>
                <w:color w:val="000000" w:themeColor="text1"/>
              </w:rPr>
              <w:t>西口國小</w:t>
            </w:r>
          </w:p>
        </w:tc>
        <w:tc>
          <w:tcPr>
            <w:tcW w:w="851" w:type="dxa"/>
            <w:vMerge w:val="restart"/>
            <w:textDirection w:val="tbRlV"/>
            <w:vAlign w:val="center"/>
          </w:tcPr>
          <w:p w:rsidR="00247082" w:rsidRPr="008B7BC8" w:rsidRDefault="00247082" w:rsidP="00247082">
            <w:pPr>
              <w:ind w:left="113" w:right="113"/>
              <w:jc w:val="center"/>
              <w:rPr>
                <w:rFonts w:eastAsia="標楷體"/>
                <w:color w:val="000000" w:themeColor="text1"/>
              </w:rPr>
            </w:pPr>
            <w:r>
              <w:rPr>
                <w:rFonts w:eastAsia="標楷體" w:hint="eastAsia"/>
                <w:color w:val="000000" w:themeColor="text1"/>
              </w:rPr>
              <w:t>國教輔導團</w:t>
            </w:r>
          </w:p>
        </w:tc>
        <w:tc>
          <w:tcPr>
            <w:tcW w:w="707" w:type="dxa"/>
            <w:vMerge w:val="restart"/>
            <w:vAlign w:val="center"/>
          </w:tcPr>
          <w:p w:rsidR="00247082" w:rsidRPr="008B7BC8" w:rsidRDefault="00247082" w:rsidP="00247082">
            <w:pPr>
              <w:spacing w:line="280" w:lineRule="exact"/>
              <w:jc w:val="center"/>
              <w:rPr>
                <w:rFonts w:eastAsia="標楷體"/>
                <w:color w:val="000000" w:themeColor="text1"/>
              </w:rPr>
            </w:pPr>
          </w:p>
        </w:tc>
      </w:tr>
      <w:tr w:rsidR="00247082" w:rsidRPr="008B7BC8" w:rsidTr="006E4617">
        <w:trPr>
          <w:cantSplit/>
          <w:trHeight w:val="270"/>
          <w:jc w:val="center"/>
        </w:trPr>
        <w:tc>
          <w:tcPr>
            <w:tcW w:w="812" w:type="dxa"/>
            <w:vAlign w:val="center"/>
          </w:tcPr>
          <w:p w:rsidR="00247082" w:rsidRPr="008B7BC8" w:rsidRDefault="00247082" w:rsidP="00247082">
            <w:pPr>
              <w:jc w:val="center"/>
              <w:rPr>
                <w:rFonts w:eastAsia="標楷體"/>
                <w:color w:val="000000" w:themeColor="text1"/>
              </w:rPr>
            </w:pPr>
            <w:r w:rsidRPr="006E4617">
              <w:rPr>
                <w:rFonts w:eastAsia="標楷體" w:hint="eastAsia"/>
                <w:color w:val="000000" w:themeColor="text1"/>
              </w:rPr>
              <w:t>二</w:t>
            </w:r>
          </w:p>
        </w:tc>
        <w:tc>
          <w:tcPr>
            <w:tcW w:w="1607" w:type="dxa"/>
            <w:vAlign w:val="center"/>
          </w:tcPr>
          <w:p w:rsidR="00247082" w:rsidRPr="006E4617" w:rsidRDefault="00247082" w:rsidP="006E4617">
            <w:pPr>
              <w:spacing w:line="360" w:lineRule="exact"/>
              <w:rPr>
                <w:rFonts w:eastAsia="標楷體" w:hAnsi="標楷體"/>
                <w:color w:val="000000" w:themeColor="text1"/>
              </w:rPr>
            </w:pPr>
            <w:r w:rsidRPr="006E4617">
              <w:rPr>
                <w:rFonts w:eastAsia="標楷體" w:hAnsi="標楷體" w:hint="eastAsia"/>
                <w:color w:val="000000" w:themeColor="text1"/>
              </w:rPr>
              <w:t>09:00-10:00</w:t>
            </w:r>
          </w:p>
        </w:tc>
        <w:tc>
          <w:tcPr>
            <w:tcW w:w="851" w:type="dxa"/>
            <w:vAlign w:val="center"/>
          </w:tcPr>
          <w:p w:rsidR="00247082" w:rsidRPr="006E4617" w:rsidRDefault="00247082" w:rsidP="006E4617">
            <w:pPr>
              <w:snapToGrid w:val="0"/>
              <w:spacing w:line="360" w:lineRule="exact"/>
              <w:jc w:val="center"/>
              <w:rPr>
                <w:rFonts w:eastAsia="標楷體" w:hAnsi="標楷體"/>
                <w:color w:val="000000" w:themeColor="text1"/>
              </w:rPr>
            </w:pPr>
            <w:r w:rsidRPr="006E4617">
              <w:rPr>
                <w:rFonts w:eastAsia="標楷體" w:hAnsi="標楷體" w:hint="eastAsia"/>
                <w:color w:val="000000" w:themeColor="text1"/>
              </w:rPr>
              <w:t>6</w:t>
            </w:r>
            <w:r w:rsidRPr="006E4617">
              <w:rPr>
                <w:rFonts w:eastAsia="標楷體" w:hAnsi="標楷體"/>
                <w:color w:val="000000" w:themeColor="text1"/>
              </w:rPr>
              <w:t>0</w:t>
            </w:r>
          </w:p>
        </w:tc>
        <w:tc>
          <w:tcPr>
            <w:tcW w:w="3529" w:type="dxa"/>
            <w:vAlign w:val="center"/>
          </w:tcPr>
          <w:p w:rsidR="00247082" w:rsidRPr="006E4617" w:rsidRDefault="00247082" w:rsidP="006E4617">
            <w:pPr>
              <w:pStyle w:val="Web"/>
              <w:snapToGrid w:val="0"/>
              <w:spacing w:line="360" w:lineRule="exact"/>
              <w:rPr>
                <w:rFonts w:ascii="Times New Roman" w:eastAsia="標楷體" w:hAnsi="標楷體" w:cs="Times New Roman"/>
                <w:color w:val="000000" w:themeColor="text1"/>
                <w:kern w:val="2"/>
              </w:rPr>
            </w:pPr>
            <w:r w:rsidRPr="006E4617">
              <w:rPr>
                <w:rFonts w:ascii="Times New Roman" w:eastAsia="標楷體" w:hAnsi="標楷體" w:cs="Times New Roman" w:hint="eastAsia"/>
                <w:color w:val="000000" w:themeColor="text1"/>
                <w:kern w:val="2"/>
              </w:rPr>
              <w:t>語文領域未來方向</w:t>
            </w:r>
          </w:p>
        </w:tc>
        <w:tc>
          <w:tcPr>
            <w:tcW w:w="1276" w:type="dxa"/>
            <w:vMerge w:val="restart"/>
            <w:vAlign w:val="center"/>
          </w:tcPr>
          <w:p w:rsidR="00247082" w:rsidRPr="00247082" w:rsidRDefault="00247082" w:rsidP="00247082">
            <w:pPr>
              <w:spacing w:line="300" w:lineRule="exact"/>
              <w:jc w:val="center"/>
              <w:rPr>
                <w:rFonts w:eastAsia="標楷體"/>
                <w:color w:val="000000" w:themeColor="text1"/>
              </w:rPr>
            </w:pPr>
            <w:r w:rsidRPr="00247082">
              <w:rPr>
                <w:rFonts w:eastAsia="標楷體" w:hint="eastAsia"/>
                <w:color w:val="000000" w:themeColor="text1"/>
              </w:rPr>
              <w:t>國</w:t>
            </w:r>
            <w:proofErr w:type="gramStart"/>
            <w:r w:rsidRPr="00247082">
              <w:rPr>
                <w:rFonts w:eastAsia="標楷體" w:hint="eastAsia"/>
                <w:color w:val="000000" w:themeColor="text1"/>
              </w:rPr>
              <w:t>北教大語創</w:t>
            </w:r>
            <w:proofErr w:type="gramEnd"/>
            <w:r w:rsidRPr="00247082">
              <w:rPr>
                <w:rFonts w:eastAsia="標楷體" w:hint="eastAsia"/>
                <w:color w:val="000000" w:themeColor="text1"/>
              </w:rPr>
              <w:t>系</w:t>
            </w:r>
          </w:p>
          <w:p w:rsidR="00247082" w:rsidRPr="002A7BC0" w:rsidRDefault="00247082" w:rsidP="00247082">
            <w:pPr>
              <w:spacing w:line="300" w:lineRule="exact"/>
              <w:jc w:val="center"/>
              <w:rPr>
                <w:rFonts w:eastAsia="標楷體"/>
                <w:color w:val="000000" w:themeColor="text1"/>
              </w:rPr>
            </w:pPr>
            <w:r w:rsidRPr="00247082">
              <w:rPr>
                <w:rFonts w:eastAsia="標楷體" w:hint="eastAsia"/>
                <w:color w:val="000000" w:themeColor="text1"/>
              </w:rPr>
              <w:t>許育健教授</w:t>
            </w:r>
          </w:p>
        </w:tc>
        <w:tc>
          <w:tcPr>
            <w:tcW w:w="851" w:type="dxa"/>
            <w:vMerge/>
            <w:textDirection w:val="tbRlV"/>
            <w:vAlign w:val="center"/>
          </w:tcPr>
          <w:p w:rsidR="00247082" w:rsidRPr="008B7BC8" w:rsidRDefault="00247082" w:rsidP="00247082">
            <w:pPr>
              <w:ind w:left="113" w:right="113"/>
              <w:jc w:val="center"/>
              <w:rPr>
                <w:rFonts w:eastAsia="標楷體"/>
                <w:color w:val="000000" w:themeColor="text1"/>
              </w:rPr>
            </w:pPr>
          </w:p>
        </w:tc>
        <w:tc>
          <w:tcPr>
            <w:tcW w:w="707" w:type="dxa"/>
            <w:vMerge/>
            <w:vAlign w:val="center"/>
          </w:tcPr>
          <w:p w:rsidR="00247082" w:rsidRPr="008B7BC8" w:rsidRDefault="00247082" w:rsidP="00247082">
            <w:pPr>
              <w:jc w:val="center"/>
              <w:rPr>
                <w:rFonts w:eastAsia="標楷體"/>
                <w:color w:val="000000" w:themeColor="text1"/>
              </w:rPr>
            </w:pPr>
          </w:p>
        </w:tc>
      </w:tr>
      <w:tr w:rsidR="00247082" w:rsidRPr="008B7BC8" w:rsidTr="00F06561">
        <w:trPr>
          <w:cantSplit/>
          <w:trHeight w:val="737"/>
          <w:jc w:val="center"/>
        </w:trPr>
        <w:tc>
          <w:tcPr>
            <w:tcW w:w="812" w:type="dxa"/>
            <w:vAlign w:val="center"/>
          </w:tcPr>
          <w:p w:rsidR="00247082" w:rsidRPr="006E4617" w:rsidRDefault="00247082" w:rsidP="00247082">
            <w:pPr>
              <w:jc w:val="center"/>
              <w:rPr>
                <w:rFonts w:eastAsia="標楷體"/>
                <w:color w:val="000000" w:themeColor="text1"/>
              </w:rPr>
            </w:pPr>
            <w:r w:rsidRPr="006E4617">
              <w:rPr>
                <w:rFonts w:eastAsia="標楷體" w:hint="eastAsia"/>
                <w:color w:val="000000" w:themeColor="text1"/>
              </w:rPr>
              <w:t>三</w:t>
            </w:r>
          </w:p>
        </w:tc>
        <w:tc>
          <w:tcPr>
            <w:tcW w:w="1607" w:type="dxa"/>
            <w:vAlign w:val="center"/>
          </w:tcPr>
          <w:p w:rsidR="00247082" w:rsidRPr="006E4617" w:rsidRDefault="00247082" w:rsidP="006E4617">
            <w:pPr>
              <w:spacing w:line="360" w:lineRule="exact"/>
              <w:rPr>
                <w:rFonts w:eastAsia="標楷體" w:hAnsi="標楷體"/>
                <w:color w:val="000000" w:themeColor="text1"/>
              </w:rPr>
            </w:pPr>
            <w:r w:rsidRPr="006E4617">
              <w:rPr>
                <w:rFonts w:eastAsia="標楷體" w:hAnsi="標楷體" w:hint="eastAsia"/>
                <w:color w:val="000000" w:themeColor="text1"/>
              </w:rPr>
              <w:t>10:00-12:00</w:t>
            </w:r>
          </w:p>
        </w:tc>
        <w:tc>
          <w:tcPr>
            <w:tcW w:w="851" w:type="dxa"/>
            <w:vAlign w:val="center"/>
          </w:tcPr>
          <w:p w:rsidR="00247082" w:rsidRPr="006E4617" w:rsidRDefault="00247082" w:rsidP="006E4617">
            <w:pPr>
              <w:snapToGrid w:val="0"/>
              <w:spacing w:line="360" w:lineRule="exact"/>
              <w:jc w:val="center"/>
              <w:rPr>
                <w:rFonts w:eastAsia="標楷體" w:hAnsi="標楷體"/>
                <w:color w:val="000000" w:themeColor="text1"/>
              </w:rPr>
            </w:pPr>
            <w:r w:rsidRPr="006E4617">
              <w:rPr>
                <w:rFonts w:eastAsia="標楷體" w:hAnsi="標楷體" w:hint="eastAsia"/>
                <w:color w:val="000000" w:themeColor="text1"/>
              </w:rPr>
              <w:t>120</w:t>
            </w:r>
          </w:p>
        </w:tc>
        <w:tc>
          <w:tcPr>
            <w:tcW w:w="3529" w:type="dxa"/>
            <w:vAlign w:val="center"/>
          </w:tcPr>
          <w:p w:rsidR="00247082" w:rsidRPr="006E4617" w:rsidRDefault="00247082" w:rsidP="006E4617">
            <w:pPr>
              <w:pStyle w:val="Web"/>
              <w:snapToGrid w:val="0"/>
              <w:spacing w:line="360" w:lineRule="exact"/>
              <w:rPr>
                <w:rFonts w:ascii="Times New Roman" w:eastAsia="標楷體" w:hAnsi="標楷體" w:cs="Times New Roman"/>
                <w:color w:val="000000" w:themeColor="text1"/>
                <w:kern w:val="2"/>
              </w:rPr>
            </w:pPr>
            <w:r w:rsidRPr="006E4617">
              <w:rPr>
                <w:rFonts w:ascii="Times New Roman" w:eastAsia="標楷體" w:hAnsi="標楷體" w:cs="Times New Roman" w:hint="eastAsia"/>
                <w:color w:val="000000" w:themeColor="text1"/>
                <w:kern w:val="2"/>
              </w:rPr>
              <w:t>國語文評量架構與素養導向評量原則</w:t>
            </w:r>
          </w:p>
        </w:tc>
        <w:tc>
          <w:tcPr>
            <w:tcW w:w="1276" w:type="dxa"/>
            <w:vMerge/>
            <w:vAlign w:val="center"/>
          </w:tcPr>
          <w:p w:rsidR="00247082" w:rsidRDefault="00247082" w:rsidP="00247082">
            <w:pPr>
              <w:spacing w:line="300" w:lineRule="exact"/>
              <w:jc w:val="center"/>
              <w:rPr>
                <w:rFonts w:eastAsia="標楷體"/>
                <w:color w:val="000000" w:themeColor="text1"/>
              </w:rPr>
            </w:pPr>
          </w:p>
        </w:tc>
        <w:tc>
          <w:tcPr>
            <w:tcW w:w="851" w:type="dxa"/>
            <w:vMerge/>
            <w:textDirection w:val="tbRlV"/>
            <w:vAlign w:val="center"/>
          </w:tcPr>
          <w:p w:rsidR="00247082" w:rsidRPr="008B7BC8" w:rsidRDefault="00247082" w:rsidP="00247082">
            <w:pPr>
              <w:ind w:left="113" w:right="113"/>
              <w:jc w:val="center"/>
              <w:rPr>
                <w:rFonts w:eastAsia="標楷體"/>
                <w:color w:val="000000" w:themeColor="text1"/>
              </w:rPr>
            </w:pPr>
          </w:p>
        </w:tc>
        <w:tc>
          <w:tcPr>
            <w:tcW w:w="707" w:type="dxa"/>
            <w:vMerge/>
            <w:vAlign w:val="center"/>
          </w:tcPr>
          <w:p w:rsidR="00247082" w:rsidRPr="008B7BC8" w:rsidRDefault="00247082" w:rsidP="00247082">
            <w:pPr>
              <w:jc w:val="center"/>
              <w:rPr>
                <w:rFonts w:eastAsia="標楷體"/>
                <w:color w:val="000000" w:themeColor="text1"/>
              </w:rPr>
            </w:pPr>
          </w:p>
        </w:tc>
      </w:tr>
      <w:tr w:rsidR="00247082" w:rsidRPr="008B7BC8" w:rsidTr="00F06561">
        <w:trPr>
          <w:cantSplit/>
          <w:trHeight w:val="695"/>
          <w:jc w:val="center"/>
        </w:trPr>
        <w:tc>
          <w:tcPr>
            <w:tcW w:w="812" w:type="dxa"/>
            <w:vAlign w:val="center"/>
          </w:tcPr>
          <w:p w:rsidR="00247082" w:rsidRPr="008B7BC8" w:rsidRDefault="00247082" w:rsidP="00247082">
            <w:pPr>
              <w:jc w:val="center"/>
              <w:rPr>
                <w:rFonts w:eastAsia="標楷體"/>
                <w:color w:val="000000" w:themeColor="text1"/>
              </w:rPr>
            </w:pPr>
            <w:r w:rsidRPr="006E4617">
              <w:rPr>
                <w:rFonts w:eastAsia="標楷體" w:hint="eastAsia"/>
                <w:color w:val="000000" w:themeColor="text1"/>
              </w:rPr>
              <w:t>四</w:t>
            </w:r>
          </w:p>
        </w:tc>
        <w:tc>
          <w:tcPr>
            <w:tcW w:w="1607" w:type="dxa"/>
            <w:vAlign w:val="center"/>
          </w:tcPr>
          <w:p w:rsidR="00247082" w:rsidRPr="006E4617" w:rsidRDefault="00247082" w:rsidP="006E4617">
            <w:pPr>
              <w:spacing w:line="360" w:lineRule="exact"/>
              <w:rPr>
                <w:rFonts w:eastAsia="標楷體" w:hAnsi="標楷體"/>
                <w:color w:val="000000" w:themeColor="text1"/>
              </w:rPr>
            </w:pPr>
            <w:r w:rsidRPr="006E4617">
              <w:rPr>
                <w:rFonts w:eastAsia="標楷體" w:hAnsi="標楷體" w:hint="eastAsia"/>
                <w:color w:val="000000" w:themeColor="text1"/>
              </w:rPr>
              <w:t>12:00-13:00</w:t>
            </w:r>
          </w:p>
        </w:tc>
        <w:tc>
          <w:tcPr>
            <w:tcW w:w="851" w:type="dxa"/>
            <w:vAlign w:val="center"/>
          </w:tcPr>
          <w:p w:rsidR="00247082" w:rsidRPr="006E4617" w:rsidRDefault="00247082" w:rsidP="006E4617">
            <w:pPr>
              <w:snapToGrid w:val="0"/>
              <w:spacing w:line="360" w:lineRule="exact"/>
              <w:jc w:val="center"/>
              <w:rPr>
                <w:rFonts w:eastAsia="標楷體" w:hAnsi="標楷體"/>
                <w:color w:val="000000" w:themeColor="text1"/>
              </w:rPr>
            </w:pPr>
            <w:r w:rsidRPr="006E4617">
              <w:rPr>
                <w:rFonts w:eastAsia="標楷體" w:hAnsi="標楷體" w:hint="eastAsia"/>
                <w:color w:val="000000" w:themeColor="text1"/>
              </w:rPr>
              <w:t>60</w:t>
            </w:r>
          </w:p>
        </w:tc>
        <w:tc>
          <w:tcPr>
            <w:tcW w:w="3529" w:type="dxa"/>
            <w:vAlign w:val="center"/>
          </w:tcPr>
          <w:p w:rsidR="00247082" w:rsidRPr="006E4617" w:rsidRDefault="00247082" w:rsidP="006E4617">
            <w:pPr>
              <w:snapToGrid w:val="0"/>
              <w:spacing w:line="360" w:lineRule="exact"/>
              <w:rPr>
                <w:rFonts w:eastAsia="標楷體" w:hAnsi="標楷體"/>
                <w:color w:val="000000" w:themeColor="text1"/>
              </w:rPr>
            </w:pPr>
            <w:r w:rsidRPr="006E4617">
              <w:rPr>
                <w:rFonts w:eastAsia="標楷體" w:hAnsi="標楷體" w:hint="eastAsia"/>
                <w:color w:val="000000" w:themeColor="text1"/>
              </w:rPr>
              <w:t>午餐</w:t>
            </w:r>
          </w:p>
        </w:tc>
        <w:tc>
          <w:tcPr>
            <w:tcW w:w="1276" w:type="dxa"/>
            <w:vMerge/>
            <w:vAlign w:val="center"/>
          </w:tcPr>
          <w:p w:rsidR="00247082" w:rsidRPr="008B7BC8" w:rsidRDefault="00247082" w:rsidP="00247082">
            <w:pPr>
              <w:spacing w:line="300" w:lineRule="exact"/>
              <w:jc w:val="center"/>
              <w:rPr>
                <w:rFonts w:eastAsia="標楷體"/>
                <w:color w:val="000000" w:themeColor="text1"/>
              </w:rPr>
            </w:pPr>
          </w:p>
        </w:tc>
        <w:tc>
          <w:tcPr>
            <w:tcW w:w="851" w:type="dxa"/>
            <w:vMerge/>
            <w:textDirection w:val="tbRlV"/>
            <w:vAlign w:val="center"/>
          </w:tcPr>
          <w:p w:rsidR="00247082" w:rsidRPr="008B7BC8" w:rsidRDefault="00247082" w:rsidP="00247082">
            <w:pPr>
              <w:ind w:left="113" w:right="113"/>
              <w:jc w:val="center"/>
              <w:rPr>
                <w:rFonts w:eastAsia="標楷體"/>
                <w:color w:val="000000" w:themeColor="text1"/>
              </w:rPr>
            </w:pPr>
          </w:p>
        </w:tc>
        <w:tc>
          <w:tcPr>
            <w:tcW w:w="707" w:type="dxa"/>
            <w:vMerge/>
            <w:vAlign w:val="center"/>
          </w:tcPr>
          <w:p w:rsidR="00247082" w:rsidRPr="008B7BC8" w:rsidRDefault="00247082" w:rsidP="00247082">
            <w:pPr>
              <w:jc w:val="center"/>
              <w:rPr>
                <w:rFonts w:eastAsia="標楷體"/>
                <w:color w:val="000000" w:themeColor="text1"/>
              </w:rPr>
            </w:pPr>
          </w:p>
        </w:tc>
      </w:tr>
      <w:tr w:rsidR="00247082" w:rsidRPr="008B7BC8" w:rsidTr="00F06561">
        <w:trPr>
          <w:cantSplit/>
          <w:trHeight w:val="695"/>
          <w:jc w:val="center"/>
        </w:trPr>
        <w:tc>
          <w:tcPr>
            <w:tcW w:w="812" w:type="dxa"/>
            <w:vAlign w:val="center"/>
          </w:tcPr>
          <w:p w:rsidR="00247082" w:rsidRPr="008B7BC8" w:rsidRDefault="00247082" w:rsidP="00247082">
            <w:pPr>
              <w:jc w:val="center"/>
              <w:rPr>
                <w:rFonts w:eastAsia="標楷體"/>
                <w:color w:val="000000" w:themeColor="text1"/>
              </w:rPr>
            </w:pPr>
            <w:r>
              <w:rPr>
                <w:rFonts w:eastAsia="標楷體" w:hint="eastAsia"/>
                <w:color w:val="000000" w:themeColor="text1"/>
              </w:rPr>
              <w:t>五</w:t>
            </w:r>
          </w:p>
        </w:tc>
        <w:tc>
          <w:tcPr>
            <w:tcW w:w="1607" w:type="dxa"/>
            <w:vAlign w:val="center"/>
          </w:tcPr>
          <w:p w:rsidR="00247082" w:rsidRPr="006E4617" w:rsidRDefault="00247082" w:rsidP="006E4617">
            <w:pPr>
              <w:spacing w:line="360" w:lineRule="exact"/>
              <w:rPr>
                <w:rFonts w:eastAsia="標楷體" w:hAnsi="標楷體"/>
                <w:color w:val="000000" w:themeColor="text1"/>
              </w:rPr>
            </w:pPr>
            <w:r w:rsidRPr="006E4617">
              <w:rPr>
                <w:rFonts w:eastAsia="標楷體" w:hAnsi="標楷體" w:hint="eastAsia"/>
                <w:color w:val="000000" w:themeColor="text1"/>
              </w:rPr>
              <w:t>13:00-14:30</w:t>
            </w:r>
          </w:p>
        </w:tc>
        <w:tc>
          <w:tcPr>
            <w:tcW w:w="851" w:type="dxa"/>
            <w:vAlign w:val="center"/>
          </w:tcPr>
          <w:p w:rsidR="00247082" w:rsidRPr="006E4617" w:rsidRDefault="00247082" w:rsidP="006E4617">
            <w:pPr>
              <w:snapToGrid w:val="0"/>
              <w:spacing w:line="360" w:lineRule="exact"/>
              <w:jc w:val="center"/>
              <w:rPr>
                <w:rFonts w:eastAsia="標楷體" w:hAnsi="標楷體"/>
                <w:color w:val="000000" w:themeColor="text1"/>
              </w:rPr>
            </w:pPr>
            <w:r w:rsidRPr="006E4617">
              <w:rPr>
                <w:rFonts w:eastAsia="標楷體" w:hAnsi="標楷體" w:hint="eastAsia"/>
                <w:color w:val="000000" w:themeColor="text1"/>
              </w:rPr>
              <w:t>90</w:t>
            </w:r>
          </w:p>
        </w:tc>
        <w:tc>
          <w:tcPr>
            <w:tcW w:w="3529" w:type="dxa"/>
            <w:vAlign w:val="center"/>
          </w:tcPr>
          <w:p w:rsidR="00247082" w:rsidRPr="006E4617" w:rsidRDefault="00247082" w:rsidP="006E4617">
            <w:pPr>
              <w:snapToGrid w:val="0"/>
              <w:spacing w:line="360" w:lineRule="exact"/>
              <w:rPr>
                <w:rFonts w:eastAsia="標楷體" w:hAnsi="標楷體"/>
                <w:color w:val="000000" w:themeColor="text1"/>
              </w:rPr>
            </w:pPr>
            <w:r w:rsidRPr="006E4617">
              <w:rPr>
                <w:rFonts w:eastAsia="標楷體" w:hAnsi="標楷體"/>
                <w:color w:val="000000" w:themeColor="text1"/>
              </w:rPr>
              <w:t>養導向語文評量設計與實作</w:t>
            </w:r>
            <w:r w:rsidRPr="006E4617">
              <w:rPr>
                <w:rFonts w:eastAsia="標楷體" w:hAnsi="標楷體"/>
                <w:color w:val="000000" w:themeColor="text1"/>
              </w:rPr>
              <w:t>_</w:t>
            </w:r>
            <w:r w:rsidRPr="006E4617">
              <w:rPr>
                <w:rFonts w:eastAsia="標楷體" w:hAnsi="標楷體"/>
                <w:color w:val="000000" w:themeColor="text1"/>
              </w:rPr>
              <w:t>字詞</w:t>
            </w:r>
          </w:p>
        </w:tc>
        <w:tc>
          <w:tcPr>
            <w:tcW w:w="1276" w:type="dxa"/>
            <w:vMerge/>
            <w:vAlign w:val="center"/>
          </w:tcPr>
          <w:p w:rsidR="00247082" w:rsidRPr="008B7BC8" w:rsidRDefault="00247082" w:rsidP="00247082">
            <w:pPr>
              <w:spacing w:line="300" w:lineRule="exact"/>
              <w:jc w:val="center"/>
              <w:rPr>
                <w:rFonts w:eastAsia="標楷體"/>
                <w:color w:val="000000" w:themeColor="text1"/>
              </w:rPr>
            </w:pPr>
          </w:p>
        </w:tc>
        <w:tc>
          <w:tcPr>
            <w:tcW w:w="851" w:type="dxa"/>
            <w:vMerge/>
            <w:textDirection w:val="tbRlV"/>
            <w:vAlign w:val="center"/>
          </w:tcPr>
          <w:p w:rsidR="00247082" w:rsidRPr="008B7BC8" w:rsidRDefault="00247082" w:rsidP="00247082">
            <w:pPr>
              <w:ind w:left="113" w:right="113"/>
              <w:jc w:val="center"/>
              <w:rPr>
                <w:rFonts w:eastAsia="標楷體"/>
                <w:color w:val="000000" w:themeColor="text1"/>
              </w:rPr>
            </w:pPr>
          </w:p>
        </w:tc>
        <w:tc>
          <w:tcPr>
            <w:tcW w:w="707" w:type="dxa"/>
            <w:vMerge/>
            <w:vAlign w:val="center"/>
          </w:tcPr>
          <w:p w:rsidR="00247082" w:rsidRPr="008B7BC8" w:rsidRDefault="00247082" w:rsidP="00247082">
            <w:pPr>
              <w:jc w:val="center"/>
              <w:rPr>
                <w:rFonts w:eastAsia="標楷體"/>
                <w:color w:val="000000" w:themeColor="text1"/>
              </w:rPr>
            </w:pPr>
          </w:p>
        </w:tc>
      </w:tr>
      <w:tr w:rsidR="00247082" w:rsidRPr="008B7BC8" w:rsidTr="00F06561">
        <w:trPr>
          <w:cantSplit/>
          <w:trHeight w:val="546"/>
          <w:jc w:val="center"/>
        </w:trPr>
        <w:tc>
          <w:tcPr>
            <w:tcW w:w="812" w:type="dxa"/>
            <w:vAlign w:val="center"/>
          </w:tcPr>
          <w:p w:rsidR="00247082" w:rsidRDefault="00247082" w:rsidP="00247082">
            <w:pPr>
              <w:jc w:val="center"/>
              <w:rPr>
                <w:rFonts w:eastAsia="標楷體"/>
                <w:color w:val="000000" w:themeColor="text1"/>
              </w:rPr>
            </w:pPr>
            <w:r>
              <w:rPr>
                <w:rFonts w:eastAsia="標楷體" w:hint="eastAsia"/>
                <w:color w:val="000000" w:themeColor="text1"/>
              </w:rPr>
              <w:t>六</w:t>
            </w:r>
          </w:p>
        </w:tc>
        <w:tc>
          <w:tcPr>
            <w:tcW w:w="1607" w:type="dxa"/>
            <w:vAlign w:val="center"/>
          </w:tcPr>
          <w:p w:rsidR="00247082" w:rsidRPr="006E4617" w:rsidRDefault="00247082" w:rsidP="006E4617">
            <w:pPr>
              <w:spacing w:line="360" w:lineRule="exact"/>
              <w:rPr>
                <w:rFonts w:eastAsia="標楷體" w:hAnsi="標楷體"/>
                <w:color w:val="000000" w:themeColor="text1"/>
              </w:rPr>
            </w:pPr>
            <w:r w:rsidRPr="006E4617">
              <w:rPr>
                <w:rFonts w:eastAsia="標楷體" w:hAnsi="標楷體" w:hint="eastAsia"/>
                <w:color w:val="000000" w:themeColor="text1"/>
              </w:rPr>
              <w:t>14:40-16:10</w:t>
            </w:r>
          </w:p>
        </w:tc>
        <w:tc>
          <w:tcPr>
            <w:tcW w:w="851" w:type="dxa"/>
            <w:vAlign w:val="center"/>
          </w:tcPr>
          <w:p w:rsidR="00247082" w:rsidRPr="006E4617" w:rsidRDefault="00247082" w:rsidP="006E4617">
            <w:pPr>
              <w:snapToGrid w:val="0"/>
              <w:spacing w:line="360" w:lineRule="exact"/>
              <w:jc w:val="center"/>
              <w:rPr>
                <w:rFonts w:eastAsia="標楷體" w:hAnsi="標楷體"/>
                <w:color w:val="000000" w:themeColor="text1"/>
              </w:rPr>
            </w:pPr>
            <w:r w:rsidRPr="006E4617">
              <w:rPr>
                <w:rFonts w:eastAsia="標楷體" w:hAnsi="標楷體" w:hint="eastAsia"/>
                <w:color w:val="000000" w:themeColor="text1"/>
              </w:rPr>
              <w:t>90</w:t>
            </w:r>
          </w:p>
        </w:tc>
        <w:tc>
          <w:tcPr>
            <w:tcW w:w="3529" w:type="dxa"/>
            <w:vAlign w:val="center"/>
          </w:tcPr>
          <w:p w:rsidR="00247082" w:rsidRPr="006E4617" w:rsidRDefault="00247082" w:rsidP="006E4617">
            <w:pPr>
              <w:pStyle w:val="Web"/>
              <w:snapToGrid w:val="0"/>
              <w:spacing w:line="360" w:lineRule="exact"/>
              <w:rPr>
                <w:rFonts w:ascii="Times New Roman" w:eastAsia="標楷體" w:hAnsi="標楷體" w:cs="Times New Roman"/>
                <w:color w:val="000000" w:themeColor="text1"/>
                <w:kern w:val="2"/>
              </w:rPr>
            </w:pPr>
            <w:r w:rsidRPr="006E4617">
              <w:rPr>
                <w:rFonts w:ascii="Times New Roman" w:eastAsia="標楷體" w:hAnsi="標楷體" w:cs="Times New Roman" w:hint="eastAsia"/>
                <w:color w:val="000000" w:themeColor="text1"/>
                <w:kern w:val="2"/>
              </w:rPr>
              <w:t>實作</w:t>
            </w:r>
            <w:r w:rsidRPr="006E4617">
              <w:rPr>
                <w:rFonts w:ascii="Times New Roman" w:eastAsia="標楷體" w:hAnsi="標楷體" w:cs="Times New Roman" w:hint="eastAsia"/>
                <w:color w:val="000000" w:themeColor="text1"/>
                <w:kern w:val="2"/>
              </w:rPr>
              <w:t>(</w:t>
            </w:r>
            <w:proofErr w:type="gramStart"/>
            <w:r w:rsidRPr="006E4617">
              <w:rPr>
                <w:rFonts w:ascii="Times New Roman" w:eastAsia="標楷體" w:hAnsi="標楷體" w:cs="Times New Roman" w:hint="eastAsia"/>
                <w:color w:val="000000" w:themeColor="text1"/>
                <w:kern w:val="2"/>
              </w:rPr>
              <w:t>一</w:t>
            </w:r>
            <w:proofErr w:type="gramEnd"/>
            <w:r w:rsidRPr="006E4617">
              <w:rPr>
                <w:rFonts w:ascii="Times New Roman" w:eastAsia="標楷體" w:hAnsi="標楷體" w:cs="Times New Roman" w:hint="eastAsia"/>
                <w:color w:val="000000" w:themeColor="text1"/>
                <w:kern w:val="2"/>
              </w:rPr>
              <w:t>)</w:t>
            </w:r>
          </w:p>
        </w:tc>
        <w:tc>
          <w:tcPr>
            <w:tcW w:w="1276" w:type="dxa"/>
            <w:vMerge/>
            <w:vAlign w:val="center"/>
          </w:tcPr>
          <w:p w:rsidR="00247082" w:rsidRPr="008B7BC8" w:rsidRDefault="00247082" w:rsidP="00247082">
            <w:pPr>
              <w:spacing w:line="300" w:lineRule="exact"/>
              <w:jc w:val="center"/>
              <w:rPr>
                <w:rFonts w:eastAsia="標楷體"/>
                <w:color w:val="000000" w:themeColor="text1"/>
              </w:rPr>
            </w:pPr>
          </w:p>
        </w:tc>
        <w:tc>
          <w:tcPr>
            <w:tcW w:w="851" w:type="dxa"/>
            <w:vMerge/>
            <w:textDirection w:val="tbRlV"/>
            <w:vAlign w:val="center"/>
          </w:tcPr>
          <w:p w:rsidR="00247082" w:rsidRPr="008B7BC8" w:rsidRDefault="00247082" w:rsidP="00247082">
            <w:pPr>
              <w:ind w:left="960" w:right="-156"/>
              <w:jc w:val="center"/>
              <w:rPr>
                <w:rFonts w:eastAsia="標楷體"/>
                <w:color w:val="000000" w:themeColor="text1"/>
              </w:rPr>
            </w:pPr>
          </w:p>
        </w:tc>
        <w:tc>
          <w:tcPr>
            <w:tcW w:w="707" w:type="dxa"/>
            <w:vMerge/>
            <w:vAlign w:val="center"/>
          </w:tcPr>
          <w:p w:rsidR="00247082" w:rsidRPr="008B7BC8" w:rsidRDefault="00247082" w:rsidP="00247082">
            <w:pPr>
              <w:jc w:val="center"/>
              <w:rPr>
                <w:rFonts w:eastAsia="標楷體"/>
                <w:color w:val="000000" w:themeColor="text1"/>
              </w:rPr>
            </w:pPr>
          </w:p>
        </w:tc>
      </w:tr>
      <w:tr w:rsidR="00247082" w:rsidRPr="008B7BC8" w:rsidTr="00D16374">
        <w:trPr>
          <w:cantSplit/>
          <w:trHeight w:val="355"/>
          <w:jc w:val="center"/>
        </w:trPr>
        <w:tc>
          <w:tcPr>
            <w:tcW w:w="812" w:type="dxa"/>
            <w:vAlign w:val="center"/>
          </w:tcPr>
          <w:p w:rsidR="00247082" w:rsidRPr="008B7BC8" w:rsidRDefault="00247082" w:rsidP="00247082">
            <w:pPr>
              <w:jc w:val="center"/>
              <w:rPr>
                <w:rFonts w:eastAsia="標楷體"/>
                <w:color w:val="000000" w:themeColor="text1"/>
              </w:rPr>
            </w:pPr>
            <w:r>
              <w:rPr>
                <w:rFonts w:eastAsia="標楷體" w:hint="eastAsia"/>
                <w:color w:val="000000" w:themeColor="text1"/>
              </w:rPr>
              <w:t>七</w:t>
            </w:r>
          </w:p>
        </w:tc>
        <w:tc>
          <w:tcPr>
            <w:tcW w:w="1607" w:type="dxa"/>
            <w:vAlign w:val="center"/>
          </w:tcPr>
          <w:p w:rsidR="00247082" w:rsidRPr="006E4617" w:rsidRDefault="00247082" w:rsidP="00247082">
            <w:pPr>
              <w:spacing w:line="440" w:lineRule="exact"/>
              <w:jc w:val="center"/>
              <w:rPr>
                <w:rFonts w:eastAsia="標楷體"/>
                <w:color w:val="000000" w:themeColor="text1"/>
              </w:rPr>
            </w:pPr>
            <w:r w:rsidRPr="006E4617">
              <w:rPr>
                <w:rFonts w:eastAsia="標楷體" w:hint="eastAsia"/>
                <w:color w:val="000000" w:themeColor="text1"/>
              </w:rPr>
              <w:t>16:10-16:30</w:t>
            </w:r>
          </w:p>
        </w:tc>
        <w:tc>
          <w:tcPr>
            <w:tcW w:w="5656" w:type="dxa"/>
            <w:gridSpan w:val="3"/>
            <w:vAlign w:val="center"/>
          </w:tcPr>
          <w:p w:rsidR="00247082" w:rsidRPr="008B7BC8" w:rsidRDefault="00247082" w:rsidP="00247082">
            <w:pPr>
              <w:spacing w:line="260" w:lineRule="exact"/>
              <w:jc w:val="center"/>
              <w:rPr>
                <w:rFonts w:eastAsia="標楷體"/>
                <w:color w:val="000000" w:themeColor="text1"/>
              </w:rPr>
            </w:pPr>
            <w:r>
              <w:rPr>
                <w:rFonts w:eastAsia="標楷體" w:hint="eastAsia"/>
                <w:color w:val="000000" w:themeColor="text1"/>
              </w:rPr>
              <w:t>綜合座談</w:t>
            </w:r>
          </w:p>
        </w:tc>
        <w:tc>
          <w:tcPr>
            <w:tcW w:w="851" w:type="dxa"/>
            <w:vMerge/>
            <w:vAlign w:val="center"/>
          </w:tcPr>
          <w:p w:rsidR="00247082" w:rsidRPr="008B7BC8" w:rsidRDefault="00247082" w:rsidP="00247082">
            <w:pPr>
              <w:jc w:val="center"/>
              <w:rPr>
                <w:rFonts w:eastAsia="標楷體"/>
                <w:color w:val="000000" w:themeColor="text1"/>
              </w:rPr>
            </w:pPr>
          </w:p>
        </w:tc>
        <w:tc>
          <w:tcPr>
            <w:tcW w:w="707" w:type="dxa"/>
            <w:vMerge/>
            <w:vAlign w:val="center"/>
          </w:tcPr>
          <w:p w:rsidR="00247082" w:rsidRPr="008B7BC8" w:rsidRDefault="00247082" w:rsidP="00247082">
            <w:pPr>
              <w:jc w:val="center"/>
              <w:rPr>
                <w:rFonts w:eastAsia="標楷體"/>
                <w:color w:val="000000" w:themeColor="text1"/>
              </w:rPr>
            </w:pPr>
          </w:p>
        </w:tc>
      </w:tr>
      <w:tr w:rsidR="00247082" w:rsidRPr="008B7BC8" w:rsidTr="00D16374">
        <w:trPr>
          <w:cantSplit/>
          <w:trHeight w:val="260"/>
          <w:jc w:val="center"/>
        </w:trPr>
        <w:tc>
          <w:tcPr>
            <w:tcW w:w="812" w:type="dxa"/>
            <w:vAlign w:val="center"/>
          </w:tcPr>
          <w:p w:rsidR="00247082" w:rsidRDefault="00247082" w:rsidP="00247082">
            <w:pPr>
              <w:jc w:val="center"/>
              <w:rPr>
                <w:rFonts w:eastAsia="標楷體"/>
                <w:color w:val="000000" w:themeColor="text1"/>
              </w:rPr>
            </w:pPr>
            <w:r>
              <w:rPr>
                <w:rFonts w:eastAsia="標楷體" w:hint="eastAsia"/>
                <w:color w:val="000000" w:themeColor="text1"/>
              </w:rPr>
              <w:t>八</w:t>
            </w:r>
          </w:p>
        </w:tc>
        <w:tc>
          <w:tcPr>
            <w:tcW w:w="1607" w:type="dxa"/>
            <w:vAlign w:val="center"/>
          </w:tcPr>
          <w:p w:rsidR="00247082" w:rsidRDefault="00247082" w:rsidP="00247082">
            <w:pPr>
              <w:jc w:val="center"/>
              <w:rPr>
                <w:rFonts w:eastAsia="標楷體"/>
                <w:color w:val="000000" w:themeColor="text1"/>
              </w:rPr>
            </w:pPr>
            <w:r>
              <w:rPr>
                <w:rFonts w:eastAsia="標楷體" w:hint="eastAsia"/>
                <w:color w:val="000000" w:themeColor="text1"/>
              </w:rPr>
              <w:t>16:30-</w:t>
            </w:r>
          </w:p>
        </w:tc>
        <w:tc>
          <w:tcPr>
            <w:tcW w:w="5656" w:type="dxa"/>
            <w:gridSpan w:val="3"/>
            <w:vAlign w:val="center"/>
          </w:tcPr>
          <w:p w:rsidR="00247082" w:rsidRDefault="00247082" w:rsidP="00247082">
            <w:pPr>
              <w:spacing w:line="260" w:lineRule="exact"/>
              <w:jc w:val="center"/>
              <w:rPr>
                <w:rFonts w:eastAsia="標楷體"/>
                <w:color w:val="000000" w:themeColor="text1"/>
              </w:rPr>
            </w:pPr>
            <w:r>
              <w:rPr>
                <w:rFonts w:eastAsia="標楷體" w:hint="eastAsia"/>
                <w:color w:val="000000" w:themeColor="text1"/>
              </w:rPr>
              <w:t>快樂賦歸</w:t>
            </w:r>
          </w:p>
        </w:tc>
        <w:tc>
          <w:tcPr>
            <w:tcW w:w="851" w:type="dxa"/>
            <w:vMerge/>
            <w:vAlign w:val="center"/>
          </w:tcPr>
          <w:p w:rsidR="00247082" w:rsidRPr="008B7BC8" w:rsidRDefault="00247082" w:rsidP="00247082">
            <w:pPr>
              <w:jc w:val="center"/>
              <w:rPr>
                <w:rFonts w:eastAsia="標楷體"/>
                <w:color w:val="000000" w:themeColor="text1"/>
              </w:rPr>
            </w:pPr>
          </w:p>
        </w:tc>
        <w:tc>
          <w:tcPr>
            <w:tcW w:w="707" w:type="dxa"/>
            <w:vMerge/>
            <w:vAlign w:val="center"/>
          </w:tcPr>
          <w:p w:rsidR="00247082" w:rsidRPr="008B7BC8" w:rsidRDefault="00247082" w:rsidP="00247082">
            <w:pPr>
              <w:jc w:val="center"/>
              <w:rPr>
                <w:rFonts w:eastAsia="標楷體"/>
                <w:color w:val="000000" w:themeColor="text1"/>
              </w:rPr>
            </w:pPr>
          </w:p>
        </w:tc>
      </w:tr>
      <w:bookmarkEnd w:id="1"/>
      <w:bookmarkEnd w:id="2"/>
    </w:tbl>
    <w:p w:rsidR="00442F54" w:rsidRPr="008B7BC8" w:rsidRDefault="00442F54" w:rsidP="00E47CD5">
      <w:pPr>
        <w:rPr>
          <w:rFonts w:eastAsia="標楷體" w:hAnsi="標楷體" w:cs="標楷體"/>
          <w:color w:val="000000" w:themeColor="text1"/>
        </w:rPr>
      </w:pPr>
    </w:p>
    <w:sectPr w:rsidR="00442F54" w:rsidRPr="008B7BC8" w:rsidSect="00442F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240" w:rsidRDefault="00F40240" w:rsidP="00A55090">
      <w:r>
        <w:separator/>
      </w:r>
    </w:p>
  </w:endnote>
  <w:endnote w:type="continuationSeparator" w:id="0">
    <w:p w:rsidR="00F40240" w:rsidRDefault="00F40240" w:rsidP="00A5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240" w:rsidRDefault="00F40240" w:rsidP="00A55090">
      <w:r>
        <w:separator/>
      </w:r>
    </w:p>
  </w:footnote>
  <w:footnote w:type="continuationSeparator" w:id="0">
    <w:p w:rsidR="00F40240" w:rsidRDefault="00F40240" w:rsidP="00A55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B36C128"/>
    <w:lvl w:ilvl="0">
      <w:start w:val="1"/>
      <w:numFmt w:val="taiwaneseCountingThousand"/>
      <w:lvlText w:val="%1、"/>
      <w:lvlJc w:val="left"/>
      <w:pPr>
        <w:ind w:left="480" w:hanging="480"/>
      </w:pPr>
      <w:rPr>
        <w:rFonts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0000003"/>
    <w:multiLevelType w:val="hybridMultilevel"/>
    <w:tmpl w:val="1A5A5EC0"/>
    <w:lvl w:ilvl="0" w:tplc="2542A808">
      <w:start w:val="1"/>
      <w:numFmt w:val="taiwaneseCountingThousand"/>
      <w:lvlText w:val="(%1)"/>
      <w:lvlJc w:val="left"/>
      <w:pPr>
        <w:ind w:left="905" w:hanging="480"/>
      </w:pPr>
      <w:rPr>
        <w:rFonts w:hint="eastAsia"/>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00000019"/>
    <w:multiLevelType w:val="multilevel"/>
    <w:tmpl w:val="C5480154"/>
    <w:lvl w:ilvl="0">
      <w:start w:val="1"/>
      <w:numFmt w:val="taiwaneseCountingThousand"/>
      <w:suff w:val="nothing"/>
      <w:lvlText w:val="%1、"/>
      <w:lvlJc w:val="left"/>
      <w:pPr>
        <w:ind w:left="480" w:hanging="480"/>
      </w:pPr>
      <w:rPr>
        <w:rFonts w:hint="default"/>
        <w:sz w:val="24"/>
        <w:szCs w:val="24"/>
        <w:lang w:val="en-US"/>
      </w:rPr>
    </w:lvl>
    <w:lvl w:ilvl="1">
      <w:start w:val="1"/>
      <w:numFmt w:val="taiwaneseCountingThousand"/>
      <w:lvlText w:val="(%2)"/>
      <w:lvlJc w:val="left"/>
      <w:pPr>
        <w:ind w:left="960" w:hanging="480"/>
      </w:pPr>
      <w:rPr>
        <w:rFonts w:hint="eastAsia"/>
        <w:color w:val="auto"/>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lvlOverride w:ilvl="0">
      <w:lvl w:ilvl="0">
        <w:start w:val="1"/>
        <w:numFmt w:val="ideographLegalTraditional"/>
        <w:suff w:val="nothing"/>
        <w:lvlText w:val="%1、"/>
        <w:lvlJc w:val="left"/>
        <w:pPr>
          <w:ind w:left="480" w:hanging="480"/>
        </w:pPr>
        <w:rPr>
          <w:rFonts w:hint="eastAsia"/>
          <w:sz w:val="24"/>
          <w:szCs w:val="24"/>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taiwaneseCountingThousand"/>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54"/>
    <w:rsid w:val="00023824"/>
    <w:rsid w:val="000A315A"/>
    <w:rsid w:val="000B6D48"/>
    <w:rsid w:val="000D6423"/>
    <w:rsid w:val="00122A85"/>
    <w:rsid w:val="00127EA2"/>
    <w:rsid w:val="001306C4"/>
    <w:rsid w:val="001D3CD0"/>
    <w:rsid w:val="00225949"/>
    <w:rsid w:val="00247082"/>
    <w:rsid w:val="002A7BC0"/>
    <w:rsid w:val="002C2387"/>
    <w:rsid w:val="002C6FB0"/>
    <w:rsid w:val="00346A21"/>
    <w:rsid w:val="0039288C"/>
    <w:rsid w:val="003E5B30"/>
    <w:rsid w:val="00442F54"/>
    <w:rsid w:val="00475990"/>
    <w:rsid w:val="00491997"/>
    <w:rsid w:val="0049294E"/>
    <w:rsid w:val="00502955"/>
    <w:rsid w:val="00534C0F"/>
    <w:rsid w:val="005B30FC"/>
    <w:rsid w:val="00600717"/>
    <w:rsid w:val="00651C23"/>
    <w:rsid w:val="00672E69"/>
    <w:rsid w:val="006E4617"/>
    <w:rsid w:val="006F024A"/>
    <w:rsid w:val="007A01C1"/>
    <w:rsid w:val="007F715D"/>
    <w:rsid w:val="008A3A96"/>
    <w:rsid w:val="008B7BC8"/>
    <w:rsid w:val="008F6FE0"/>
    <w:rsid w:val="009120E5"/>
    <w:rsid w:val="009A48FB"/>
    <w:rsid w:val="00A55090"/>
    <w:rsid w:val="00A75512"/>
    <w:rsid w:val="00AB77E9"/>
    <w:rsid w:val="00AC11E0"/>
    <w:rsid w:val="00AD1577"/>
    <w:rsid w:val="00B53B69"/>
    <w:rsid w:val="00BA0A71"/>
    <w:rsid w:val="00BC0CE6"/>
    <w:rsid w:val="00BD2925"/>
    <w:rsid w:val="00C016A8"/>
    <w:rsid w:val="00C46992"/>
    <w:rsid w:val="00CB4EF7"/>
    <w:rsid w:val="00D11ACA"/>
    <w:rsid w:val="00D16374"/>
    <w:rsid w:val="00D26720"/>
    <w:rsid w:val="00DA2D33"/>
    <w:rsid w:val="00DA4715"/>
    <w:rsid w:val="00DA6525"/>
    <w:rsid w:val="00DB0976"/>
    <w:rsid w:val="00E05843"/>
    <w:rsid w:val="00E22B93"/>
    <w:rsid w:val="00E47CD5"/>
    <w:rsid w:val="00E51AED"/>
    <w:rsid w:val="00E52468"/>
    <w:rsid w:val="00E8332B"/>
    <w:rsid w:val="00EC0456"/>
    <w:rsid w:val="00ED27C8"/>
    <w:rsid w:val="00F06561"/>
    <w:rsid w:val="00F40240"/>
    <w:rsid w:val="00F41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1ED2E"/>
  <w15:chartTrackingRefBased/>
  <w15:docId w15:val="{480E00F6-4AD5-4998-B4B2-23733074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F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090"/>
    <w:pPr>
      <w:tabs>
        <w:tab w:val="center" w:pos="4153"/>
        <w:tab w:val="right" w:pos="8306"/>
      </w:tabs>
      <w:snapToGrid w:val="0"/>
    </w:pPr>
    <w:rPr>
      <w:sz w:val="20"/>
      <w:szCs w:val="20"/>
    </w:rPr>
  </w:style>
  <w:style w:type="character" w:customStyle="1" w:styleId="a4">
    <w:name w:val="頁首 字元"/>
    <w:basedOn w:val="a0"/>
    <w:link w:val="a3"/>
    <w:uiPriority w:val="99"/>
    <w:rsid w:val="00A55090"/>
    <w:rPr>
      <w:rFonts w:ascii="Times New Roman" w:eastAsia="新細明體" w:hAnsi="Times New Roman" w:cs="Times New Roman"/>
      <w:sz w:val="20"/>
      <w:szCs w:val="20"/>
    </w:rPr>
  </w:style>
  <w:style w:type="paragraph" w:styleId="a5">
    <w:name w:val="footer"/>
    <w:basedOn w:val="a"/>
    <w:link w:val="a6"/>
    <w:uiPriority w:val="99"/>
    <w:unhideWhenUsed/>
    <w:rsid w:val="00A55090"/>
    <w:pPr>
      <w:tabs>
        <w:tab w:val="center" w:pos="4153"/>
        <w:tab w:val="right" w:pos="8306"/>
      </w:tabs>
      <w:snapToGrid w:val="0"/>
    </w:pPr>
    <w:rPr>
      <w:sz w:val="20"/>
      <w:szCs w:val="20"/>
    </w:rPr>
  </w:style>
  <w:style w:type="character" w:customStyle="1" w:styleId="a6">
    <w:name w:val="頁尾 字元"/>
    <w:basedOn w:val="a0"/>
    <w:link w:val="a5"/>
    <w:uiPriority w:val="99"/>
    <w:rsid w:val="00A55090"/>
    <w:rPr>
      <w:rFonts w:ascii="Times New Roman" w:eastAsia="新細明體" w:hAnsi="Times New Roman" w:cs="Times New Roman"/>
      <w:sz w:val="20"/>
      <w:szCs w:val="20"/>
    </w:rPr>
  </w:style>
  <w:style w:type="paragraph" w:styleId="a7">
    <w:name w:val="Balloon Text"/>
    <w:basedOn w:val="a"/>
    <w:link w:val="a8"/>
    <w:uiPriority w:val="99"/>
    <w:semiHidden/>
    <w:unhideWhenUsed/>
    <w:rsid w:val="002C6F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6FB0"/>
    <w:rPr>
      <w:rFonts w:asciiTheme="majorHAnsi" w:eastAsiaTheme="majorEastAsia" w:hAnsiTheme="majorHAnsi" w:cstheme="majorBidi"/>
      <w:sz w:val="18"/>
      <w:szCs w:val="18"/>
    </w:rPr>
  </w:style>
  <w:style w:type="paragraph" w:styleId="Web">
    <w:name w:val="Normal (Web)"/>
    <w:basedOn w:val="a"/>
    <w:uiPriority w:val="99"/>
    <w:unhideWhenUsed/>
    <w:rsid w:val="00247082"/>
    <w:pPr>
      <w:widowControl/>
      <w:spacing w:before="150" w:after="15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gedu</dc:creator>
  <cp:keywords/>
  <dc:description/>
  <cp:lastModifiedBy>sup</cp:lastModifiedBy>
  <cp:revision>3</cp:revision>
  <cp:lastPrinted>2020-12-21T00:43:00Z</cp:lastPrinted>
  <dcterms:created xsi:type="dcterms:W3CDTF">2021-09-01T11:47:00Z</dcterms:created>
  <dcterms:modified xsi:type="dcterms:W3CDTF">2021-09-02T08:47:00Z</dcterms:modified>
</cp:coreProperties>
</file>