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96" w:rsidRPr="00523EF1" w:rsidRDefault="006B4896" w:rsidP="009F2C5E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bookmarkStart w:id="0" w:name="_Toc372279750"/>
      <w:r w:rsidRPr="00523EF1">
        <w:rPr>
          <w:b/>
          <w:bCs/>
          <w:color w:val="000000"/>
          <w:sz w:val="28"/>
          <w:szCs w:val="28"/>
        </w:rPr>
        <w:t>金門縣</w:t>
      </w:r>
      <w:r w:rsidR="00104965" w:rsidRPr="00523EF1">
        <w:rPr>
          <w:b/>
          <w:bCs/>
          <w:sz w:val="28"/>
          <w:szCs w:val="28"/>
        </w:rPr>
        <w:t>金湖國小</w:t>
      </w:r>
      <w:r w:rsidRPr="00523EF1">
        <w:rPr>
          <w:b/>
          <w:bCs/>
          <w:sz w:val="28"/>
          <w:szCs w:val="28"/>
        </w:rPr>
        <w:t>109</w:t>
      </w:r>
      <w:r w:rsidRPr="00523EF1">
        <w:rPr>
          <w:b/>
          <w:bCs/>
          <w:sz w:val="28"/>
          <w:szCs w:val="28"/>
        </w:rPr>
        <w:t>學年度</w:t>
      </w:r>
      <w:r w:rsidRPr="00523EF1">
        <w:rPr>
          <w:b/>
          <w:bCs/>
          <w:color w:val="000000"/>
          <w:sz w:val="28"/>
          <w:szCs w:val="28"/>
        </w:rPr>
        <w:t>辦理</w:t>
      </w:r>
      <w:r w:rsidR="00380BFE">
        <w:rPr>
          <w:rFonts w:hint="eastAsia"/>
          <w:b/>
          <w:bCs/>
          <w:color w:val="000000"/>
          <w:sz w:val="28"/>
          <w:szCs w:val="28"/>
        </w:rPr>
        <w:t>教師增能專題講座</w:t>
      </w:r>
      <w:bookmarkStart w:id="1" w:name="_GoBack"/>
      <w:r w:rsidRPr="00523EF1">
        <w:rPr>
          <w:b/>
          <w:bCs/>
          <w:color w:val="000000"/>
          <w:sz w:val="28"/>
          <w:szCs w:val="28"/>
        </w:rPr>
        <w:t>「</w:t>
      </w:r>
      <w:r w:rsidRPr="00523EF1">
        <w:rPr>
          <w:b/>
          <w:bCs/>
          <w:color w:val="000000"/>
          <w:sz w:val="28"/>
          <w:szCs w:val="28"/>
        </w:rPr>
        <w:t>108</w:t>
      </w:r>
      <w:r w:rsidR="006536A1">
        <w:rPr>
          <w:b/>
          <w:bCs/>
          <w:color w:val="000000"/>
          <w:sz w:val="28"/>
          <w:szCs w:val="28"/>
        </w:rPr>
        <w:t>課綱共好世代－共好同理心</w:t>
      </w:r>
      <w:r w:rsidR="006536A1">
        <w:rPr>
          <w:rFonts w:hint="eastAsia"/>
          <w:b/>
          <w:bCs/>
          <w:color w:val="000000"/>
          <w:sz w:val="28"/>
          <w:szCs w:val="28"/>
        </w:rPr>
        <w:t>如何</w:t>
      </w:r>
      <w:r w:rsidRPr="00523EF1">
        <w:rPr>
          <w:b/>
          <w:bCs/>
          <w:color w:val="000000"/>
          <w:sz w:val="28"/>
          <w:szCs w:val="28"/>
        </w:rPr>
        <w:t>教</w:t>
      </w:r>
      <w:r w:rsidR="009F2C5E">
        <w:rPr>
          <w:rFonts w:hint="eastAsia"/>
          <w:b/>
          <w:bCs/>
          <w:color w:val="000000"/>
          <w:sz w:val="28"/>
          <w:szCs w:val="28"/>
        </w:rPr>
        <w:t>？</w:t>
      </w:r>
      <w:r w:rsidR="009F2C5E">
        <w:rPr>
          <w:b/>
          <w:bCs/>
          <w:color w:val="000000"/>
          <w:sz w:val="28"/>
          <w:szCs w:val="28"/>
        </w:rPr>
        <w:t>」</w:t>
      </w:r>
      <w:r w:rsidR="009F2C5E">
        <w:rPr>
          <w:rFonts w:hint="eastAsia"/>
          <w:b/>
          <w:bCs/>
          <w:color w:val="000000"/>
          <w:sz w:val="28"/>
          <w:szCs w:val="28"/>
        </w:rPr>
        <w:t>實施</w:t>
      </w:r>
      <w:r w:rsidRPr="00523EF1">
        <w:rPr>
          <w:b/>
          <w:bCs/>
          <w:color w:val="000000"/>
          <w:sz w:val="28"/>
          <w:szCs w:val="28"/>
        </w:rPr>
        <w:t>計畫</w:t>
      </w:r>
    </w:p>
    <w:bookmarkEnd w:id="1"/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b/>
          <w:color w:val="000000"/>
        </w:rPr>
      </w:pPr>
      <w:r w:rsidRPr="00523EF1">
        <w:rPr>
          <w:b/>
          <w:color w:val="000000"/>
        </w:rPr>
        <w:t>壹、依據</w:t>
      </w:r>
    </w:p>
    <w:p w:rsidR="006B4896" w:rsidRPr="00523EF1" w:rsidRDefault="006B4896" w:rsidP="006B4896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109</w:t>
      </w:r>
      <w:r w:rsidRPr="00523EF1">
        <w:rPr>
          <w:color w:val="000000" w:themeColor="text1"/>
        </w:rPr>
        <w:t>學年度金湖國小校務行事曆教師進修規劃辦理。</w:t>
      </w:r>
    </w:p>
    <w:p w:rsidR="006B4896" w:rsidRPr="00523EF1" w:rsidRDefault="006B4896" w:rsidP="006B4896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親子天下</w:t>
      </w:r>
      <w:r w:rsidRPr="00523EF1">
        <w:rPr>
          <w:color w:val="000000" w:themeColor="text1"/>
        </w:rPr>
        <w:t>108</w:t>
      </w:r>
      <w:r w:rsidRPr="00523EF1">
        <w:rPr>
          <w:color w:val="000000" w:themeColor="text1"/>
        </w:rPr>
        <w:t>課綱共好世代人才培育專案。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b/>
          <w:color w:val="000000" w:themeColor="text1"/>
        </w:rPr>
      </w:pPr>
      <w:r w:rsidRPr="00523EF1">
        <w:rPr>
          <w:b/>
          <w:color w:val="000000" w:themeColor="text1"/>
        </w:rPr>
        <w:t>貳、目標</w:t>
      </w:r>
    </w:p>
    <w:p w:rsidR="00830279" w:rsidRPr="00523EF1" w:rsidRDefault="00830279" w:rsidP="00830279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因應</w:t>
      </w:r>
      <w:r w:rsidRPr="00523EF1">
        <w:rPr>
          <w:color w:val="000000" w:themeColor="text1"/>
        </w:rPr>
        <w:t>108</w:t>
      </w:r>
      <w:r w:rsidRPr="00523EF1">
        <w:rPr>
          <w:color w:val="000000" w:themeColor="text1"/>
        </w:rPr>
        <w:t>課綱宣導</w:t>
      </w:r>
      <w:r w:rsidRPr="00523EF1">
        <w:rPr>
          <w:color w:val="000000" w:themeColor="text1"/>
          <w:shd w:val="clear" w:color="auto" w:fill="FFFFFF"/>
        </w:rPr>
        <w:t>十二年國教課程理念</w:t>
      </w:r>
      <w:r w:rsidRPr="00523EF1">
        <w:rPr>
          <w:color w:val="000000" w:themeColor="text1"/>
        </w:rPr>
        <w:t>教育精神，提供</w:t>
      </w:r>
      <w:r w:rsidR="00A84281" w:rsidRPr="00523EF1">
        <w:rPr>
          <w:color w:val="000000" w:themeColor="text1"/>
        </w:rPr>
        <w:t>進修機會</w:t>
      </w:r>
      <w:r w:rsidRPr="00523EF1">
        <w:rPr>
          <w:color w:val="000000" w:themeColor="text1"/>
        </w:rPr>
        <w:t>，解答現場教師對於素養導向教學以及自發互動共好的教學疑惑。</w:t>
      </w:r>
    </w:p>
    <w:p w:rsidR="007E5165" w:rsidRPr="00523EF1" w:rsidRDefault="00830279" w:rsidP="00A84281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透過講座分享，啟發教師多元且正向的班級經營，</w:t>
      </w:r>
      <w:r w:rsidR="00A84281" w:rsidRPr="00523EF1">
        <w:rPr>
          <w:color w:val="000000" w:themeColor="text1"/>
        </w:rPr>
        <w:t>在面對接觸</w:t>
      </w:r>
      <w:r w:rsidR="00A84281" w:rsidRPr="00523EF1">
        <w:rPr>
          <w:color w:val="000000" w:themeColor="text1"/>
        </w:rPr>
        <w:t>3C</w:t>
      </w:r>
      <w:r w:rsidR="00A84281" w:rsidRPr="00523EF1">
        <w:rPr>
          <w:color w:val="000000" w:themeColor="text1"/>
        </w:rPr>
        <w:t>、講求快速的新世代，身為教師該如何因應</w:t>
      </w:r>
      <w:r w:rsidR="007E5165" w:rsidRPr="00523EF1">
        <w:rPr>
          <w:color w:val="000000" w:themeColor="text1"/>
        </w:rPr>
        <w:t>。</w:t>
      </w:r>
    </w:p>
    <w:p w:rsidR="004663CB" w:rsidRPr="00523EF1" w:rsidRDefault="007E5165" w:rsidP="00A84281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以及</w:t>
      </w:r>
      <w:r w:rsidR="00A84281" w:rsidRPr="00523EF1">
        <w:rPr>
          <w:color w:val="000000" w:themeColor="text1"/>
        </w:rPr>
        <w:t>如何以多元的學習能力，喚醒學生的內在動機，</w:t>
      </w:r>
      <w:r w:rsidR="00830279" w:rsidRPr="00523EF1">
        <w:rPr>
          <w:color w:val="000000" w:themeColor="text1"/>
        </w:rPr>
        <w:t>增進師生良性互動</w:t>
      </w:r>
      <w:r w:rsidR="00A84281" w:rsidRPr="00523EF1">
        <w:rPr>
          <w:color w:val="000000" w:themeColor="text1"/>
        </w:rPr>
        <w:t>，共同協助孩子學習成長，幫助教師增進教學效能。</w:t>
      </w:r>
    </w:p>
    <w:bookmarkEnd w:id="0"/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b/>
          <w:color w:val="000000"/>
        </w:rPr>
      </w:pPr>
      <w:r w:rsidRPr="00523EF1">
        <w:rPr>
          <w:b/>
          <w:color w:val="000000"/>
        </w:rPr>
        <w:t>參、辦理單位</w:t>
      </w:r>
    </w:p>
    <w:p w:rsidR="006B4896" w:rsidRPr="00523EF1" w:rsidRDefault="00AB3471" w:rsidP="006B4896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523EF1">
        <w:rPr>
          <w:color w:val="000000"/>
        </w:rPr>
        <w:t>指導單位：金門縣政府教育處</w:t>
      </w:r>
      <w:r w:rsidR="006B4896" w:rsidRPr="00523EF1">
        <w:rPr>
          <w:color w:val="000000"/>
        </w:rPr>
        <w:t>。</w:t>
      </w:r>
    </w:p>
    <w:p w:rsidR="006B4896" w:rsidRPr="00523EF1" w:rsidRDefault="00AB3471" w:rsidP="006B4896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523EF1">
        <w:rPr>
          <w:color w:val="000000"/>
        </w:rPr>
        <w:t>主辦單位：</w:t>
      </w:r>
      <w:r w:rsidR="00947BF1" w:rsidRPr="00523EF1">
        <w:rPr>
          <w:color w:val="000000"/>
        </w:rPr>
        <w:t>金門縣金湖鎮金湖國民小學</w:t>
      </w:r>
      <w:r w:rsidR="006B4896" w:rsidRPr="00523EF1">
        <w:rPr>
          <w:color w:val="000000"/>
        </w:rPr>
        <w:t>。</w:t>
      </w:r>
    </w:p>
    <w:p w:rsidR="006B4896" w:rsidRPr="00523EF1" w:rsidRDefault="006B4896" w:rsidP="006B4896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523EF1">
        <w:rPr>
          <w:color w:val="000000"/>
        </w:rPr>
        <w:t>承辦單位：</w:t>
      </w:r>
      <w:r w:rsidR="00947BF1" w:rsidRPr="00523EF1">
        <w:rPr>
          <w:color w:val="000000"/>
        </w:rPr>
        <w:t>親子天下</w:t>
      </w:r>
      <w:r w:rsidR="00CE2BAE">
        <w:rPr>
          <w:rFonts w:hint="eastAsia"/>
          <w:color w:val="000000"/>
        </w:rPr>
        <w:t>、金湖國小</w:t>
      </w:r>
      <w:r w:rsidRPr="00523EF1">
        <w:rPr>
          <w:color w:val="000000"/>
        </w:rPr>
        <w:t>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color w:val="000000"/>
        </w:rPr>
      </w:pPr>
      <w:r w:rsidRPr="00523EF1">
        <w:rPr>
          <w:b/>
          <w:color w:val="000000"/>
        </w:rPr>
        <w:t>肆、實施對象：</w:t>
      </w:r>
      <w:r w:rsidRPr="00523EF1">
        <w:t>總人數預估為</w:t>
      </w:r>
      <w:r w:rsidR="00AB3471" w:rsidRPr="00523EF1">
        <w:t>100</w:t>
      </w:r>
      <w:r w:rsidRPr="00523EF1">
        <w:t>人</w:t>
      </w:r>
      <w:r w:rsidRPr="00523EF1">
        <w:rPr>
          <w:color w:val="000000"/>
        </w:rPr>
        <w:t>(</w:t>
      </w:r>
      <w:r w:rsidRPr="00523EF1">
        <w:rPr>
          <w:color w:val="000000"/>
        </w:rPr>
        <w:t>如附件一</w:t>
      </w:r>
      <w:r w:rsidRPr="00523EF1">
        <w:rPr>
          <w:color w:val="000000"/>
        </w:rPr>
        <w:t>)</w:t>
      </w:r>
    </w:p>
    <w:p w:rsidR="006B4896" w:rsidRPr="00523EF1" w:rsidRDefault="006B4896" w:rsidP="006B4896">
      <w:pPr>
        <w:pStyle w:val="a7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523EF1">
        <w:rPr>
          <w:color w:val="000000"/>
        </w:rPr>
        <w:t>金湖</w:t>
      </w:r>
      <w:r w:rsidR="00AB3471" w:rsidRPr="00523EF1">
        <w:rPr>
          <w:color w:val="000000"/>
        </w:rPr>
        <w:t>國小教師</w:t>
      </w:r>
      <w:r w:rsidRPr="00523EF1">
        <w:rPr>
          <w:color w:val="000000"/>
        </w:rPr>
        <w:t>優先。</w:t>
      </w:r>
    </w:p>
    <w:p w:rsidR="006B4896" w:rsidRPr="00523EF1" w:rsidRDefault="000B42AD" w:rsidP="006B4896">
      <w:pPr>
        <w:pStyle w:val="a7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523EF1">
        <w:rPr>
          <w:color w:val="000000"/>
        </w:rPr>
        <w:t>金門縣國小</w:t>
      </w:r>
      <w:r w:rsidR="006B4896" w:rsidRPr="00523EF1">
        <w:rPr>
          <w:color w:val="000000"/>
        </w:rPr>
        <w:t>教師，依報名優先順序錄取，各校請至全國教師在職進修網上報名。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color w:val="000000"/>
        </w:rPr>
      </w:pPr>
      <w:r w:rsidRPr="00523EF1">
        <w:rPr>
          <w:b/>
          <w:color w:val="000000"/>
        </w:rPr>
        <w:t>伍、辦理時間：</w:t>
      </w:r>
      <w:r w:rsidRPr="00523EF1">
        <w:rPr>
          <w:color w:val="000000"/>
        </w:rPr>
        <w:t>10</w:t>
      </w:r>
      <w:r w:rsidR="000B42AD" w:rsidRPr="00523EF1">
        <w:rPr>
          <w:color w:val="000000"/>
        </w:rPr>
        <w:t>9</w:t>
      </w:r>
      <w:r w:rsidRPr="00523EF1">
        <w:rPr>
          <w:color w:val="000000"/>
        </w:rPr>
        <w:t>年</w:t>
      </w:r>
      <w:r w:rsidR="000B42AD" w:rsidRPr="00523EF1">
        <w:rPr>
          <w:color w:val="000000"/>
        </w:rPr>
        <w:t>05</w:t>
      </w:r>
      <w:r w:rsidRPr="00523EF1">
        <w:rPr>
          <w:color w:val="000000"/>
        </w:rPr>
        <w:t>月</w:t>
      </w:r>
      <w:r w:rsidRPr="00523EF1">
        <w:rPr>
          <w:color w:val="000000"/>
        </w:rPr>
        <w:t>22</w:t>
      </w:r>
      <w:r w:rsidRPr="00523EF1">
        <w:rPr>
          <w:color w:val="000000"/>
        </w:rPr>
        <w:t>日</w:t>
      </w:r>
      <w:r w:rsidRPr="00523EF1">
        <w:rPr>
          <w:color w:val="000000"/>
        </w:rPr>
        <w:t>(</w:t>
      </w:r>
      <w:r w:rsidR="000B42AD" w:rsidRPr="00523EF1">
        <w:rPr>
          <w:color w:val="000000"/>
        </w:rPr>
        <w:t>星期六</w:t>
      </w:r>
      <w:r w:rsidRPr="00523EF1">
        <w:rPr>
          <w:color w:val="000000"/>
        </w:rPr>
        <w:t>)</w:t>
      </w:r>
      <w:r w:rsidR="00104965">
        <w:rPr>
          <w:rFonts w:hint="eastAsia"/>
          <w:color w:val="000000"/>
        </w:rPr>
        <w:t>下午</w:t>
      </w:r>
      <w:r w:rsidR="00104965">
        <w:rPr>
          <w:rFonts w:hint="eastAsia"/>
          <w:color w:val="000000"/>
        </w:rPr>
        <w:t>13</w:t>
      </w:r>
      <w:r w:rsidR="00104965">
        <w:rPr>
          <w:rFonts w:hint="eastAsia"/>
          <w:color w:val="000000"/>
        </w:rPr>
        <w:t>：</w:t>
      </w:r>
      <w:r w:rsidR="00104965">
        <w:rPr>
          <w:rFonts w:hint="eastAsia"/>
          <w:color w:val="000000"/>
        </w:rPr>
        <w:t>30-16</w:t>
      </w:r>
      <w:r w:rsidR="00104965">
        <w:rPr>
          <w:rFonts w:hint="eastAsia"/>
          <w:color w:val="000000"/>
        </w:rPr>
        <w:t>：</w:t>
      </w:r>
      <w:r w:rsidR="00104965">
        <w:rPr>
          <w:rFonts w:hint="eastAsia"/>
          <w:color w:val="000000"/>
        </w:rPr>
        <w:t>30</w:t>
      </w:r>
      <w:r w:rsidRPr="00523EF1">
        <w:rPr>
          <w:color w:val="000000"/>
        </w:rPr>
        <w:t>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color w:val="000000"/>
        </w:rPr>
      </w:pPr>
      <w:r w:rsidRPr="00523EF1">
        <w:rPr>
          <w:b/>
          <w:color w:val="000000"/>
        </w:rPr>
        <w:t>陸、辦理地點：</w:t>
      </w:r>
      <w:r w:rsidR="000B42AD" w:rsidRPr="00523EF1">
        <w:rPr>
          <w:b/>
          <w:color w:val="000000"/>
        </w:rPr>
        <w:t>金湖國小</w:t>
      </w:r>
      <w:r w:rsidRPr="00523EF1">
        <w:rPr>
          <w:b/>
          <w:color w:val="000000"/>
        </w:rPr>
        <w:t>(</w:t>
      </w:r>
      <w:r w:rsidR="000B42AD" w:rsidRPr="00523EF1">
        <w:rPr>
          <w:b/>
          <w:color w:val="000000"/>
        </w:rPr>
        <w:t>感恩樓</w:t>
      </w:r>
      <w:r w:rsidR="000B42AD" w:rsidRPr="00523EF1">
        <w:rPr>
          <w:b/>
          <w:color w:val="000000"/>
        </w:rPr>
        <w:t>2</w:t>
      </w:r>
      <w:r w:rsidR="000B42AD" w:rsidRPr="00523EF1">
        <w:rPr>
          <w:b/>
          <w:color w:val="000000"/>
        </w:rPr>
        <w:t>樓</w:t>
      </w:r>
      <w:r w:rsidR="00966C10" w:rsidRPr="00523EF1">
        <w:rPr>
          <w:b/>
          <w:color w:val="000000"/>
        </w:rPr>
        <w:t>－</w:t>
      </w:r>
      <w:r w:rsidR="000B42AD" w:rsidRPr="00523EF1">
        <w:rPr>
          <w:b/>
          <w:color w:val="000000"/>
        </w:rPr>
        <w:t>階梯教室</w:t>
      </w:r>
      <w:r w:rsidRPr="00523EF1">
        <w:rPr>
          <w:b/>
          <w:color w:val="000000"/>
        </w:rPr>
        <w:t>)</w:t>
      </w:r>
      <w:r w:rsidRPr="00523EF1">
        <w:rPr>
          <w:color w:val="000000"/>
        </w:rPr>
        <w:t>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color w:val="000000"/>
        </w:rPr>
      </w:pPr>
      <w:r w:rsidRPr="00523EF1">
        <w:rPr>
          <w:b/>
          <w:color w:val="000000"/>
        </w:rPr>
        <w:t>柒、課程內容：</w:t>
      </w:r>
      <w:r w:rsidRPr="00523EF1">
        <w:rPr>
          <w:color w:val="000000"/>
        </w:rPr>
        <w:t>課程表</w:t>
      </w:r>
      <w:r w:rsidRPr="00523EF1">
        <w:rPr>
          <w:color w:val="000000"/>
        </w:rPr>
        <w:t>(</w:t>
      </w:r>
      <w:r w:rsidRPr="00523EF1">
        <w:rPr>
          <w:color w:val="000000"/>
        </w:rPr>
        <w:t>如附件二</w:t>
      </w:r>
      <w:r w:rsidRPr="00523EF1">
        <w:rPr>
          <w:color w:val="000000"/>
        </w:rPr>
        <w:t>)</w:t>
      </w:r>
      <w:r w:rsidRPr="00523EF1">
        <w:rPr>
          <w:color w:val="000000"/>
        </w:rPr>
        <w:t>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ind w:left="1701" w:hangingChars="708" w:hanging="1701"/>
        <w:jc w:val="both"/>
        <w:rPr>
          <w:b/>
        </w:rPr>
      </w:pPr>
      <w:r w:rsidRPr="00523EF1">
        <w:rPr>
          <w:b/>
          <w:color w:val="000000"/>
        </w:rPr>
        <w:t>捌、報名方式：</w:t>
      </w:r>
    </w:p>
    <w:p w:rsidR="006B4896" w:rsidRPr="00523EF1" w:rsidRDefault="006B4896" w:rsidP="006B4896">
      <w:pPr>
        <w:pStyle w:val="a7"/>
        <w:numPr>
          <w:ilvl w:val="0"/>
          <w:numId w:val="6"/>
        </w:numPr>
        <w:adjustRightInd w:val="0"/>
        <w:snapToGrid w:val="0"/>
        <w:spacing w:beforeLines="50" w:before="180"/>
        <w:ind w:leftChars="0"/>
      </w:pPr>
      <w:r w:rsidRPr="00523EF1">
        <w:rPr>
          <w:b/>
        </w:rPr>
        <w:t>教師：</w:t>
      </w:r>
      <w:bookmarkStart w:id="2" w:name="OLE_LINK21"/>
      <w:bookmarkStart w:id="3" w:name="OLE_LINK22"/>
      <w:bookmarkStart w:id="4" w:name="OLE_LINK23"/>
      <w:r w:rsidRPr="00523EF1">
        <w:t>各校教師</w:t>
      </w:r>
      <w:bookmarkEnd w:id="2"/>
      <w:bookmarkEnd w:id="3"/>
      <w:bookmarkEnd w:id="4"/>
      <w:r w:rsidR="000B42AD" w:rsidRPr="00523EF1">
        <w:t>請於研習前一週</w:t>
      </w:r>
      <w:r w:rsidRPr="00523EF1">
        <w:t>至全國教師在職進修資訊網</w:t>
      </w:r>
      <w:r w:rsidR="000B42AD" w:rsidRPr="00523EF1">
        <w:t>報名，依報名先後順序錄取，並請准予參加者在事後不影響課務下補休</w:t>
      </w:r>
      <w:r w:rsidR="000B42AD" w:rsidRPr="00523EF1">
        <w:t>2</w:t>
      </w:r>
      <w:r w:rsidR="000B42AD" w:rsidRPr="00523EF1">
        <w:t>小時</w:t>
      </w:r>
      <w:r w:rsidRPr="00523EF1">
        <w:t>，全程參與者核給研習時數</w:t>
      </w:r>
      <w:r w:rsidR="000B42AD" w:rsidRPr="00523EF1">
        <w:t>2</w:t>
      </w:r>
      <w:r w:rsidRPr="00523EF1">
        <w:t>小時。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ind w:left="1699" w:hangingChars="708" w:hanging="1699"/>
        <w:jc w:val="both"/>
        <w:rPr>
          <w:b/>
          <w:color w:val="000000"/>
        </w:rPr>
      </w:pPr>
      <w:r w:rsidRPr="00523EF1">
        <w:rPr>
          <w:color w:val="000000"/>
        </w:rPr>
        <w:t xml:space="preserve"> </w:t>
      </w:r>
      <w:r w:rsidRPr="00523EF1">
        <w:rPr>
          <w:b/>
          <w:color w:val="000000"/>
        </w:rPr>
        <w:t>玖、經費預算</w:t>
      </w:r>
    </w:p>
    <w:p w:rsidR="006B4896" w:rsidRPr="00523EF1" w:rsidRDefault="006B4896" w:rsidP="006B4896">
      <w:pPr>
        <w:pStyle w:val="a7"/>
        <w:adjustRightInd w:val="0"/>
        <w:snapToGrid w:val="0"/>
        <w:spacing w:beforeLines="50" w:before="180"/>
        <w:ind w:leftChars="0" w:left="510"/>
        <w:jc w:val="both"/>
        <w:rPr>
          <w:b/>
        </w:rPr>
      </w:pPr>
      <w:r w:rsidRPr="00523EF1">
        <w:t>款</w:t>
      </w:r>
      <w:r w:rsidRPr="00523EF1">
        <w:rPr>
          <w:kern w:val="0"/>
        </w:rPr>
        <w:t>由</w:t>
      </w:r>
      <w:r w:rsidR="00104965">
        <w:rPr>
          <w:rFonts w:hint="eastAsia"/>
          <w:kern w:val="0"/>
        </w:rPr>
        <w:t>專案補助款及</w:t>
      </w:r>
      <w:r w:rsidR="000B42AD" w:rsidRPr="00523EF1">
        <w:rPr>
          <w:kern w:val="0"/>
        </w:rPr>
        <w:t>金湖國小教務處講師鐘點及辦公事務用品</w:t>
      </w:r>
      <w:r w:rsidRPr="00523EF1">
        <w:rPr>
          <w:kern w:val="0"/>
        </w:rPr>
        <w:t>經費項下支應</w:t>
      </w:r>
      <w:r w:rsidR="00966C10">
        <w:rPr>
          <w:rFonts w:hint="eastAsia"/>
        </w:rPr>
        <w:t>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b/>
          <w:color w:val="000000"/>
        </w:rPr>
      </w:pPr>
      <w:r w:rsidRPr="00523EF1">
        <w:rPr>
          <w:b/>
          <w:color w:val="000000"/>
        </w:rPr>
        <w:t>拾、預期成效</w:t>
      </w:r>
    </w:p>
    <w:p w:rsidR="00E819DE" w:rsidRPr="00523EF1" w:rsidRDefault="00E819DE" w:rsidP="007E5165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增進教師對</w:t>
      </w:r>
      <w:r w:rsidRPr="00523EF1">
        <w:rPr>
          <w:color w:val="000000" w:themeColor="text1"/>
        </w:rPr>
        <w:t>108</w:t>
      </w:r>
      <w:r w:rsidRPr="00523EF1">
        <w:rPr>
          <w:color w:val="000000" w:themeColor="text1"/>
        </w:rPr>
        <w:t>新課綱教學的理解，解答教師對於現場教學及親師溝通的疑惑。</w:t>
      </w:r>
    </w:p>
    <w:p w:rsidR="00E819DE" w:rsidRPr="00523EF1" w:rsidRDefault="00E819DE" w:rsidP="007E5165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t>擴展教師視野，理解教育新議題，學習如何以多元的學習能力，喚醒學生的內在動機。</w:t>
      </w:r>
    </w:p>
    <w:p w:rsidR="00E819DE" w:rsidRPr="00523EF1" w:rsidRDefault="006B4896" w:rsidP="007E5165">
      <w:pPr>
        <w:pStyle w:val="a7"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both"/>
        <w:rPr>
          <w:color w:val="000000" w:themeColor="text1"/>
        </w:rPr>
      </w:pPr>
      <w:r w:rsidRPr="00523EF1">
        <w:rPr>
          <w:color w:val="000000" w:themeColor="text1"/>
        </w:rPr>
        <w:lastRenderedPageBreak/>
        <w:t>透過</w:t>
      </w:r>
      <w:r w:rsidR="00A84281" w:rsidRPr="00523EF1">
        <w:rPr>
          <w:color w:val="000000" w:themeColor="text1"/>
        </w:rPr>
        <w:t>講座分享</w:t>
      </w:r>
      <w:r w:rsidRPr="00523EF1">
        <w:rPr>
          <w:color w:val="000000" w:themeColor="text1"/>
        </w:rPr>
        <w:t>，瞭解</w:t>
      </w:r>
      <w:r w:rsidR="00E819DE" w:rsidRPr="00523EF1">
        <w:rPr>
          <w:color w:val="000000" w:themeColor="text1"/>
        </w:rPr>
        <w:t>共好同理心的</w:t>
      </w:r>
      <w:r w:rsidRPr="00523EF1">
        <w:rPr>
          <w:color w:val="000000" w:themeColor="text1"/>
        </w:rPr>
        <w:t>重要性，</w:t>
      </w:r>
      <w:r w:rsidR="007E5165" w:rsidRPr="00523EF1">
        <w:rPr>
          <w:color w:val="000000" w:themeColor="text1"/>
        </w:rPr>
        <w:t>培養師生間</w:t>
      </w:r>
      <w:r w:rsidR="00A84281" w:rsidRPr="00523EF1">
        <w:rPr>
          <w:color w:val="000000" w:themeColor="text1"/>
        </w:rPr>
        <w:t>教學</w:t>
      </w:r>
      <w:r w:rsidR="007E5165" w:rsidRPr="00523EF1">
        <w:rPr>
          <w:color w:val="000000" w:themeColor="text1"/>
        </w:rPr>
        <w:t>互動</w:t>
      </w:r>
      <w:r w:rsidR="00E819DE" w:rsidRPr="00523EF1">
        <w:rPr>
          <w:color w:val="000000" w:themeColor="text1"/>
        </w:rPr>
        <w:t>的默契。</w:t>
      </w:r>
    </w:p>
    <w:p w:rsidR="006B4896" w:rsidRPr="00523EF1" w:rsidRDefault="006B4896" w:rsidP="006B4896">
      <w:pPr>
        <w:adjustRightInd w:val="0"/>
        <w:snapToGrid w:val="0"/>
        <w:spacing w:beforeLines="50" w:before="180" w:afterLines="50" w:after="180" w:line="360" w:lineRule="exact"/>
        <w:jc w:val="both"/>
        <w:rPr>
          <w:color w:val="000000"/>
        </w:rPr>
      </w:pPr>
      <w:r w:rsidRPr="00523EF1">
        <w:rPr>
          <w:b/>
          <w:color w:val="000000"/>
        </w:rPr>
        <w:t>拾貳、</w:t>
      </w:r>
      <w:r w:rsidRPr="00523EF1">
        <w:rPr>
          <w:color w:val="000000"/>
        </w:rPr>
        <w:t>本計畫經</w:t>
      </w:r>
      <w:r w:rsidR="000B42AD" w:rsidRPr="00523EF1">
        <w:rPr>
          <w:color w:val="000000"/>
        </w:rPr>
        <w:t>校長</w:t>
      </w:r>
      <w:r w:rsidRPr="00523EF1">
        <w:rPr>
          <w:color w:val="000000"/>
        </w:rPr>
        <w:t>核可後實施，修正時亦同。</w:t>
      </w:r>
    </w:p>
    <w:p w:rsidR="006536A1" w:rsidRDefault="006536A1" w:rsidP="006B4896">
      <w:pPr>
        <w:widowControl/>
        <w:spacing w:line="480" w:lineRule="exact"/>
        <w:rPr>
          <w:b/>
          <w:color w:val="000000"/>
          <w:sz w:val="28"/>
          <w:szCs w:val="28"/>
        </w:rPr>
      </w:pP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  <w:r w:rsidRPr="00523EF1">
        <w:rPr>
          <w:b/>
          <w:color w:val="000000"/>
          <w:sz w:val="28"/>
          <w:szCs w:val="28"/>
        </w:rPr>
        <w:t>附件一</w:t>
      </w:r>
      <w:r w:rsidRPr="00523EF1">
        <w:rPr>
          <w:color w:val="000000"/>
          <w:sz w:val="28"/>
          <w:szCs w:val="28"/>
        </w:rPr>
        <w:t>《人員分配表》</w:t>
      </w: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760"/>
        <w:gridCol w:w="3737"/>
      </w:tblGrid>
      <w:tr w:rsidR="006B4896" w:rsidRPr="00523EF1" w:rsidTr="003E7403">
        <w:trPr>
          <w:trHeight w:val="567"/>
          <w:jc w:val="center"/>
        </w:trPr>
        <w:tc>
          <w:tcPr>
            <w:tcW w:w="2859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校名</w:t>
            </w:r>
          </w:p>
        </w:tc>
        <w:tc>
          <w:tcPr>
            <w:tcW w:w="2760" w:type="dxa"/>
            <w:vAlign w:val="center"/>
          </w:tcPr>
          <w:p w:rsidR="006B4896" w:rsidRPr="00523EF1" w:rsidRDefault="000B42AD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教師</w:t>
            </w:r>
          </w:p>
        </w:tc>
        <w:tc>
          <w:tcPr>
            <w:tcW w:w="3737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備註</w:t>
            </w:r>
          </w:p>
        </w:tc>
      </w:tr>
      <w:tr w:rsidR="006B4896" w:rsidRPr="00523EF1" w:rsidTr="003E7403">
        <w:trPr>
          <w:trHeight w:val="567"/>
          <w:jc w:val="center"/>
        </w:trPr>
        <w:tc>
          <w:tcPr>
            <w:tcW w:w="2859" w:type="dxa"/>
            <w:vAlign w:val="center"/>
          </w:tcPr>
          <w:p w:rsidR="006B4896" w:rsidRPr="00523EF1" w:rsidRDefault="000B42AD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金湖</w:t>
            </w:r>
            <w:r w:rsidR="006B4896" w:rsidRPr="00523EF1">
              <w:rPr>
                <w:color w:val="000000"/>
              </w:rPr>
              <w:t>國小</w:t>
            </w:r>
          </w:p>
        </w:tc>
        <w:tc>
          <w:tcPr>
            <w:tcW w:w="2760" w:type="dxa"/>
            <w:vAlign w:val="center"/>
          </w:tcPr>
          <w:p w:rsidR="006B4896" w:rsidRPr="00523EF1" w:rsidRDefault="000B42AD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40</w:t>
            </w:r>
          </w:p>
        </w:tc>
        <w:tc>
          <w:tcPr>
            <w:tcW w:w="3737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含工作人員</w:t>
            </w:r>
          </w:p>
        </w:tc>
      </w:tr>
      <w:tr w:rsidR="006B4896" w:rsidRPr="00523EF1" w:rsidTr="003E7403">
        <w:trPr>
          <w:trHeight w:val="495"/>
          <w:jc w:val="center"/>
        </w:trPr>
        <w:tc>
          <w:tcPr>
            <w:tcW w:w="2859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金湖</w:t>
            </w:r>
            <w:r w:rsidR="000B42AD" w:rsidRPr="00523EF1">
              <w:rPr>
                <w:color w:val="000000"/>
              </w:rPr>
              <w:t>幼兒園</w:t>
            </w:r>
          </w:p>
        </w:tc>
        <w:tc>
          <w:tcPr>
            <w:tcW w:w="2760" w:type="dxa"/>
            <w:vAlign w:val="center"/>
          </w:tcPr>
          <w:p w:rsidR="006B4896" w:rsidRPr="00523EF1" w:rsidRDefault="000B42AD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10</w:t>
            </w:r>
          </w:p>
        </w:tc>
        <w:tc>
          <w:tcPr>
            <w:tcW w:w="3737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 w:rsidR="006B4896" w:rsidRPr="00523EF1" w:rsidTr="003E7403">
        <w:trPr>
          <w:trHeight w:val="495"/>
          <w:jc w:val="center"/>
        </w:trPr>
        <w:tc>
          <w:tcPr>
            <w:tcW w:w="2859" w:type="dxa"/>
            <w:vAlign w:val="center"/>
          </w:tcPr>
          <w:p w:rsidR="006B4896" w:rsidRPr="00523EF1" w:rsidRDefault="000209C3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縣內教師</w:t>
            </w:r>
          </w:p>
        </w:tc>
        <w:tc>
          <w:tcPr>
            <w:tcW w:w="2760" w:type="dxa"/>
            <w:vAlign w:val="center"/>
          </w:tcPr>
          <w:p w:rsidR="006B4896" w:rsidRPr="00523EF1" w:rsidRDefault="000209C3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50</w:t>
            </w:r>
          </w:p>
        </w:tc>
        <w:tc>
          <w:tcPr>
            <w:tcW w:w="3737" w:type="dxa"/>
            <w:vAlign w:val="center"/>
          </w:tcPr>
          <w:p w:rsidR="006B4896" w:rsidRPr="00523EF1" w:rsidRDefault="000209C3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國小部優先</w:t>
            </w:r>
          </w:p>
        </w:tc>
      </w:tr>
      <w:tr w:rsidR="006B4896" w:rsidRPr="00523EF1" w:rsidTr="003E7403">
        <w:trPr>
          <w:trHeight w:val="699"/>
          <w:jc w:val="center"/>
        </w:trPr>
        <w:tc>
          <w:tcPr>
            <w:tcW w:w="2859" w:type="dxa"/>
            <w:vAlign w:val="center"/>
          </w:tcPr>
          <w:p w:rsidR="006B4896" w:rsidRPr="00523EF1" w:rsidRDefault="006B4896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總計</w:t>
            </w:r>
          </w:p>
        </w:tc>
        <w:tc>
          <w:tcPr>
            <w:tcW w:w="2760" w:type="dxa"/>
            <w:vAlign w:val="center"/>
          </w:tcPr>
          <w:p w:rsidR="006B4896" w:rsidRPr="00523EF1" w:rsidRDefault="000B42AD" w:rsidP="003E7403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100</w:t>
            </w:r>
          </w:p>
        </w:tc>
        <w:tc>
          <w:tcPr>
            <w:tcW w:w="3737" w:type="dxa"/>
            <w:vAlign w:val="center"/>
          </w:tcPr>
          <w:p w:rsidR="006B4896" w:rsidRPr="00523EF1" w:rsidRDefault="006B4896" w:rsidP="003E7403">
            <w:pPr>
              <w:pStyle w:val="a8"/>
              <w:adjustRightInd w:val="0"/>
              <w:spacing w:line="400" w:lineRule="exact"/>
              <w:rPr>
                <w:rFonts w:asci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</w:p>
    <w:p w:rsidR="006B4896" w:rsidRPr="00523EF1" w:rsidRDefault="006B4896" w:rsidP="006B4896">
      <w:pPr>
        <w:widowControl/>
        <w:spacing w:line="480" w:lineRule="exact"/>
        <w:rPr>
          <w:color w:val="000000"/>
          <w:sz w:val="28"/>
          <w:szCs w:val="28"/>
        </w:rPr>
      </w:pPr>
      <w:r w:rsidRPr="00523EF1">
        <w:rPr>
          <w:b/>
          <w:color w:val="000000"/>
          <w:sz w:val="28"/>
          <w:szCs w:val="28"/>
        </w:rPr>
        <w:t>附件二</w:t>
      </w:r>
      <w:r w:rsidRPr="00523EF1">
        <w:rPr>
          <w:color w:val="000000"/>
          <w:sz w:val="28"/>
          <w:szCs w:val="28"/>
        </w:rPr>
        <w:t>《研習程序表》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926"/>
        <w:gridCol w:w="3720"/>
        <w:gridCol w:w="3112"/>
      </w:tblGrid>
      <w:tr w:rsidR="006B4896" w:rsidRPr="00523EF1" w:rsidTr="00BE04F0">
        <w:trPr>
          <w:trHeight w:val="580"/>
          <w:jc w:val="center"/>
        </w:trPr>
        <w:tc>
          <w:tcPr>
            <w:tcW w:w="870" w:type="dxa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程序</w:t>
            </w:r>
          </w:p>
        </w:tc>
        <w:tc>
          <w:tcPr>
            <w:tcW w:w="1926" w:type="dxa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起訖時間</w:t>
            </w:r>
          </w:p>
        </w:tc>
        <w:tc>
          <w:tcPr>
            <w:tcW w:w="3720" w:type="dxa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研習內容</w:t>
            </w:r>
          </w:p>
        </w:tc>
        <w:tc>
          <w:tcPr>
            <w:tcW w:w="3112" w:type="dxa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主持人</w:t>
            </w:r>
          </w:p>
        </w:tc>
      </w:tr>
      <w:tr w:rsidR="006B4896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一</w:t>
            </w:r>
          </w:p>
        </w:tc>
        <w:tc>
          <w:tcPr>
            <w:tcW w:w="1926" w:type="dxa"/>
            <w:vAlign w:val="center"/>
          </w:tcPr>
          <w:p w:rsidR="006B4896" w:rsidRPr="00523EF1" w:rsidRDefault="000209C3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13</w:t>
            </w:r>
            <w:r w:rsidR="006B4896" w:rsidRPr="00523EF1">
              <w:rPr>
                <w:color w:val="000000"/>
              </w:rPr>
              <w:t>:3</w:t>
            </w:r>
            <w:r w:rsidRPr="00523EF1">
              <w:rPr>
                <w:color w:val="000000"/>
              </w:rPr>
              <w:t>0~14</w:t>
            </w:r>
            <w:r w:rsidR="006B4896" w:rsidRPr="00523EF1">
              <w:rPr>
                <w:color w:val="000000"/>
              </w:rPr>
              <w:t>:00</w:t>
            </w:r>
          </w:p>
        </w:tc>
        <w:tc>
          <w:tcPr>
            <w:tcW w:w="372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報到</w:t>
            </w:r>
            <w:r w:rsidR="00D42A34">
              <w:rPr>
                <w:rFonts w:hint="eastAsia"/>
              </w:rPr>
              <w:t>。入場</w:t>
            </w:r>
          </w:p>
        </w:tc>
        <w:tc>
          <w:tcPr>
            <w:tcW w:w="3112" w:type="dxa"/>
            <w:vAlign w:val="center"/>
          </w:tcPr>
          <w:p w:rsidR="006B4896" w:rsidRPr="00523EF1" w:rsidRDefault="000209C3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金湖國小教務處</w:t>
            </w:r>
          </w:p>
        </w:tc>
      </w:tr>
      <w:tr w:rsidR="006B4896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bookmarkStart w:id="5" w:name="_Hlk465712982"/>
            <w:r w:rsidRPr="00523EF1">
              <w:rPr>
                <w:color w:val="000000"/>
              </w:rPr>
              <w:t>二</w:t>
            </w:r>
          </w:p>
        </w:tc>
        <w:tc>
          <w:tcPr>
            <w:tcW w:w="1926" w:type="dxa"/>
            <w:vAlign w:val="center"/>
          </w:tcPr>
          <w:p w:rsidR="006B4896" w:rsidRPr="00523EF1" w:rsidRDefault="000209C3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14</w:t>
            </w:r>
            <w:r w:rsidR="006B4896" w:rsidRPr="00523EF1">
              <w:rPr>
                <w:color w:val="000000"/>
              </w:rPr>
              <w:t>:0</w:t>
            </w:r>
            <w:r w:rsidRPr="00523EF1">
              <w:rPr>
                <w:color w:val="000000"/>
              </w:rPr>
              <w:t>0~14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05</w:t>
            </w:r>
          </w:p>
        </w:tc>
        <w:tc>
          <w:tcPr>
            <w:tcW w:w="3720" w:type="dxa"/>
            <w:vAlign w:val="center"/>
          </w:tcPr>
          <w:p w:rsidR="006B4896" w:rsidRPr="00523EF1" w:rsidRDefault="000209C3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開場</w:t>
            </w:r>
            <w:r w:rsidR="00D42A34">
              <w:rPr>
                <w:rFonts w:hint="eastAsia"/>
              </w:rPr>
              <w:t>。</w:t>
            </w:r>
            <w:r w:rsidRPr="00523EF1">
              <w:t>致詞</w:t>
            </w:r>
          </w:p>
        </w:tc>
        <w:tc>
          <w:tcPr>
            <w:tcW w:w="3112" w:type="dxa"/>
            <w:vAlign w:val="center"/>
          </w:tcPr>
          <w:p w:rsidR="006B4896" w:rsidRPr="00523EF1" w:rsidRDefault="00D42A34" w:rsidP="003E7403">
            <w:pPr>
              <w:pStyle w:val="a7"/>
              <w:spacing w:line="480" w:lineRule="exact"/>
              <w:ind w:leftChars="0" w:left="0"/>
              <w:jc w:val="center"/>
            </w:pPr>
            <w:r>
              <w:rPr>
                <w:rFonts w:hint="eastAsia"/>
              </w:rPr>
              <w:t>致詞：</w:t>
            </w:r>
            <w:r w:rsidR="000209C3" w:rsidRPr="00523EF1">
              <w:t>陳為信校長</w:t>
            </w:r>
          </w:p>
        </w:tc>
      </w:tr>
      <w:bookmarkEnd w:id="5"/>
      <w:tr w:rsidR="006B4896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三</w:t>
            </w:r>
          </w:p>
        </w:tc>
        <w:tc>
          <w:tcPr>
            <w:tcW w:w="1926" w:type="dxa"/>
            <w:vAlign w:val="center"/>
          </w:tcPr>
          <w:p w:rsidR="006B4896" w:rsidRPr="00523EF1" w:rsidRDefault="000209C3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14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05~15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35</w:t>
            </w:r>
          </w:p>
        </w:tc>
        <w:tc>
          <w:tcPr>
            <w:tcW w:w="3720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【共好同理心如何教？】</w:t>
            </w:r>
          </w:p>
        </w:tc>
        <w:tc>
          <w:tcPr>
            <w:tcW w:w="3112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蘇明進老師</w:t>
            </w:r>
          </w:p>
        </w:tc>
      </w:tr>
      <w:tr w:rsidR="006B4896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四</w:t>
            </w:r>
          </w:p>
        </w:tc>
        <w:tc>
          <w:tcPr>
            <w:tcW w:w="1926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15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35~16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00</w:t>
            </w:r>
          </w:p>
        </w:tc>
        <w:tc>
          <w:tcPr>
            <w:tcW w:w="3720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現場</w:t>
            </w:r>
            <w:r w:rsidRPr="00523EF1">
              <w:t>Q&amp;A</w:t>
            </w:r>
          </w:p>
        </w:tc>
        <w:tc>
          <w:tcPr>
            <w:tcW w:w="3112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蘇明進</w:t>
            </w:r>
            <w:r w:rsidR="006B4896" w:rsidRPr="00523EF1">
              <w:t>老師</w:t>
            </w:r>
          </w:p>
        </w:tc>
      </w:tr>
      <w:tr w:rsidR="00BE04F0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BE04F0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五</w:t>
            </w:r>
          </w:p>
        </w:tc>
        <w:tc>
          <w:tcPr>
            <w:tcW w:w="1926" w:type="dxa"/>
            <w:vAlign w:val="center"/>
          </w:tcPr>
          <w:p w:rsidR="00BE04F0" w:rsidRPr="00523EF1" w:rsidRDefault="00BE04F0" w:rsidP="00BE04F0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16:00~16:30</w:t>
            </w:r>
          </w:p>
        </w:tc>
        <w:tc>
          <w:tcPr>
            <w:tcW w:w="3720" w:type="dxa"/>
            <w:vAlign w:val="center"/>
          </w:tcPr>
          <w:p w:rsidR="00BE04F0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簽書時間</w:t>
            </w:r>
          </w:p>
        </w:tc>
        <w:tc>
          <w:tcPr>
            <w:tcW w:w="3112" w:type="dxa"/>
            <w:vAlign w:val="center"/>
          </w:tcPr>
          <w:p w:rsidR="00BE04F0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</w:pPr>
            <w:r w:rsidRPr="00523EF1">
              <w:t>蘇明進老師</w:t>
            </w:r>
          </w:p>
        </w:tc>
      </w:tr>
      <w:tr w:rsidR="006B4896" w:rsidRPr="00523EF1" w:rsidTr="00BE04F0">
        <w:trPr>
          <w:trHeight w:val="580"/>
          <w:jc w:val="center"/>
        </w:trPr>
        <w:tc>
          <w:tcPr>
            <w:tcW w:w="870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六</w:t>
            </w:r>
          </w:p>
        </w:tc>
        <w:tc>
          <w:tcPr>
            <w:tcW w:w="1926" w:type="dxa"/>
            <w:vAlign w:val="center"/>
          </w:tcPr>
          <w:p w:rsidR="006B4896" w:rsidRPr="00523EF1" w:rsidRDefault="00BE04F0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16</w:t>
            </w:r>
            <w:r w:rsidR="006B4896" w:rsidRPr="00523EF1">
              <w:rPr>
                <w:color w:val="000000"/>
              </w:rPr>
              <w:t>:</w:t>
            </w:r>
            <w:r w:rsidRPr="00523EF1">
              <w:rPr>
                <w:color w:val="000000"/>
              </w:rPr>
              <w:t>3</w:t>
            </w:r>
            <w:r w:rsidR="006B4896" w:rsidRPr="00523EF1">
              <w:rPr>
                <w:color w:val="000000"/>
              </w:rPr>
              <w:t>0~</w:t>
            </w:r>
          </w:p>
        </w:tc>
        <w:tc>
          <w:tcPr>
            <w:tcW w:w="3720" w:type="dxa"/>
            <w:vAlign w:val="center"/>
          </w:tcPr>
          <w:p w:rsidR="006B4896" w:rsidRPr="00523EF1" w:rsidRDefault="006B4896" w:rsidP="003E7403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  <w:r w:rsidRPr="00523EF1">
              <w:rPr>
                <w:color w:val="000000"/>
              </w:rPr>
              <w:t>賦歸</w:t>
            </w:r>
          </w:p>
        </w:tc>
        <w:tc>
          <w:tcPr>
            <w:tcW w:w="3112" w:type="dxa"/>
          </w:tcPr>
          <w:p w:rsidR="006B4896" w:rsidRPr="00523EF1" w:rsidRDefault="006B4896" w:rsidP="00BE04F0">
            <w:pPr>
              <w:pStyle w:val="a7"/>
              <w:spacing w:line="480" w:lineRule="exact"/>
              <w:ind w:leftChars="0" w:left="0"/>
              <w:jc w:val="center"/>
              <w:rPr>
                <w:color w:val="000000"/>
              </w:rPr>
            </w:pPr>
          </w:p>
        </w:tc>
      </w:tr>
    </w:tbl>
    <w:p w:rsidR="006B4896" w:rsidRPr="00523EF1" w:rsidRDefault="006B4896" w:rsidP="006B4896">
      <w:pPr>
        <w:spacing w:line="480" w:lineRule="exact"/>
        <w:rPr>
          <w:color w:val="000000"/>
          <w:sz w:val="28"/>
          <w:szCs w:val="28"/>
        </w:rPr>
      </w:pPr>
    </w:p>
    <w:p w:rsidR="00BE04F0" w:rsidRPr="00523EF1" w:rsidRDefault="00BE04F0" w:rsidP="006B4896">
      <w:pPr>
        <w:spacing w:line="480" w:lineRule="exact"/>
        <w:rPr>
          <w:color w:val="000000"/>
          <w:sz w:val="28"/>
          <w:szCs w:val="28"/>
        </w:rPr>
      </w:pPr>
    </w:p>
    <w:sectPr w:rsidR="00BE04F0" w:rsidRPr="00523EF1" w:rsidSect="00B137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39" w:rsidRDefault="00171F39" w:rsidP="006B4896">
      <w:r>
        <w:separator/>
      </w:r>
    </w:p>
  </w:endnote>
  <w:endnote w:type="continuationSeparator" w:id="0">
    <w:p w:rsidR="00171F39" w:rsidRDefault="00171F39" w:rsidP="006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39" w:rsidRDefault="00171F39" w:rsidP="006B4896">
      <w:r>
        <w:separator/>
      </w:r>
    </w:p>
  </w:footnote>
  <w:footnote w:type="continuationSeparator" w:id="0">
    <w:p w:rsidR="00171F39" w:rsidRDefault="00171F39" w:rsidP="006B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EA7"/>
    <w:multiLevelType w:val="hybridMultilevel"/>
    <w:tmpl w:val="83AE3196"/>
    <w:lvl w:ilvl="0" w:tplc="D67E628C">
      <w:start w:val="1"/>
      <w:numFmt w:val="taiwaneseCountingThousand"/>
      <w:lvlText w:val="%1、"/>
      <w:lvlJc w:val="left"/>
      <w:pPr>
        <w:ind w:left="1020" w:hanging="510"/>
      </w:pPr>
      <w:rPr>
        <w:rFonts w:hAnsi="標楷體"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1AF904DF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2" w15:restartNumberingAfterBreak="0">
    <w:nsid w:val="330B7A29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3" w15:restartNumberingAfterBreak="0">
    <w:nsid w:val="3CE019BC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4" w15:restartNumberingAfterBreak="0">
    <w:nsid w:val="59085A46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5" w15:restartNumberingAfterBreak="0">
    <w:nsid w:val="6E6D0D29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6" w15:restartNumberingAfterBreak="0">
    <w:nsid w:val="7DD10525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7A"/>
    <w:rsid w:val="000209C3"/>
    <w:rsid w:val="000255F0"/>
    <w:rsid w:val="000A6E7A"/>
    <w:rsid w:val="000B42AD"/>
    <w:rsid w:val="00104965"/>
    <w:rsid w:val="00131D3D"/>
    <w:rsid w:val="00171F39"/>
    <w:rsid w:val="002F446B"/>
    <w:rsid w:val="00380BFE"/>
    <w:rsid w:val="004663CB"/>
    <w:rsid w:val="00523EF1"/>
    <w:rsid w:val="006536A1"/>
    <w:rsid w:val="0069683D"/>
    <w:rsid w:val="006A6A36"/>
    <w:rsid w:val="006B4896"/>
    <w:rsid w:val="00783308"/>
    <w:rsid w:val="007E5165"/>
    <w:rsid w:val="00830279"/>
    <w:rsid w:val="00867119"/>
    <w:rsid w:val="008E5B46"/>
    <w:rsid w:val="00947BF1"/>
    <w:rsid w:val="00965A1D"/>
    <w:rsid w:val="00966C10"/>
    <w:rsid w:val="009B19AA"/>
    <w:rsid w:val="009F0EE4"/>
    <w:rsid w:val="009F2C5E"/>
    <w:rsid w:val="00A24DD8"/>
    <w:rsid w:val="00A75BF8"/>
    <w:rsid w:val="00A84281"/>
    <w:rsid w:val="00AB3471"/>
    <w:rsid w:val="00B30535"/>
    <w:rsid w:val="00BE04F0"/>
    <w:rsid w:val="00C027AE"/>
    <w:rsid w:val="00CB3DD0"/>
    <w:rsid w:val="00CE2BAE"/>
    <w:rsid w:val="00D42A34"/>
    <w:rsid w:val="00E45BCA"/>
    <w:rsid w:val="00E819DE"/>
    <w:rsid w:val="00F333D4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DC223-E689-4C27-84EC-D4AA8A5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96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8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896"/>
    <w:rPr>
      <w:sz w:val="20"/>
      <w:szCs w:val="20"/>
    </w:rPr>
  </w:style>
  <w:style w:type="paragraph" w:styleId="a7">
    <w:name w:val="List Paragraph"/>
    <w:basedOn w:val="a"/>
    <w:uiPriority w:val="99"/>
    <w:qFormat/>
    <w:rsid w:val="006B4896"/>
    <w:pPr>
      <w:ind w:leftChars="200" w:left="480"/>
    </w:pPr>
  </w:style>
  <w:style w:type="paragraph" w:customStyle="1" w:styleId="a8">
    <w:name w:val="表格"/>
    <w:uiPriority w:val="99"/>
    <w:rsid w:val="006B4896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6B489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7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研發組組長</cp:lastModifiedBy>
  <cp:revision>2</cp:revision>
  <cp:lastPrinted>2021-04-14T01:13:00Z</cp:lastPrinted>
  <dcterms:created xsi:type="dcterms:W3CDTF">2021-04-16T07:26:00Z</dcterms:created>
  <dcterms:modified xsi:type="dcterms:W3CDTF">2021-04-16T07:26:00Z</dcterms:modified>
</cp:coreProperties>
</file>