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E7" w:rsidRPr="00C23B0B" w:rsidRDefault="00427AE7" w:rsidP="00427AE7">
      <w:pPr>
        <w:widowControl/>
        <w:jc w:val="center"/>
        <w:rPr>
          <w:rFonts w:ascii="標楷體" w:eastAsia="標楷體" w:hAnsi="標楷體"/>
          <w:b/>
          <w:color w:val="000000"/>
          <w:kern w:val="16"/>
          <w:sz w:val="28"/>
          <w:szCs w:val="28"/>
        </w:rPr>
      </w:pPr>
      <w:r w:rsidRPr="00C23B0B">
        <w:rPr>
          <w:rFonts w:ascii="標楷體" w:eastAsia="標楷體" w:hAnsi="標楷體" w:hint="eastAsia"/>
          <w:b/>
          <w:bCs/>
          <w:noProof/>
          <w:kern w:val="16"/>
          <w:sz w:val="28"/>
          <w:szCs w:val="28"/>
        </w:rPr>
        <w:t>「全民新運動－大家講母語活動」實施</w:t>
      </w:r>
      <w:r w:rsidRPr="00C23B0B">
        <w:rPr>
          <w:rFonts w:ascii="標楷體" w:eastAsia="標楷體" w:hAnsi="標楷體" w:hint="eastAsia"/>
          <w:b/>
          <w:bCs/>
          <w:kern w:val="16"/>
          <w:sz w:val="28"/>
          <w:szCs w:val="28"/>
        </w:rPr>
        <w:t>計畫</w:t>
      </w:r>
    </w:p>
    <w:p w:rsidR="00427AE7" w:rsidRPr="00B140C7" w:rsidRDefault="00427AE7" w:rsidP="00427AE7">
      <w:pPr>
        <w:widowControl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C23B0B">
        <w:rPr>
          <w:rFonts w:ascii="標楷體" w:eastAsia="標楷體" w:hAnsi="標楷體" w:cs="標楷體" w:hint="eastAsia"/>
          <w:color w:val="000000"/>
          <w:sz w:val="28"/>
          <w:szCs w:val="28"/>
        </w:rPr>
        <w:t>子活動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18534D">
        <w:rPr>
          <w:rFonts w:ascii="標楷體" w:eastAsia="標楷體" w:hAnsi="標楷體" w:cs="標楷體" w:hint="eastAsia"/>
          <w:color w:val="000000"/>
          <w:sz w:val="28"/>
          <w:szCs w:val="28"/>
        </w:rPr>
        <w:t>：【金牌麥克風－閩南語歌唱大賽】</w:t>
      </w:r>
    </w:p>
    <w:p w:rsidR="00427AE7" w:rsidRDefault="00427AE7" w:rsidP="00427AE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依據：</w:t>
      </w:r>
    </w:p>
    <w:p w:rsidR="00427AE7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教育部國民及學前教育署105年5月9日臺教國署國字第1050044925B號令修正「教育部國民及學前教育署補助直轄市縣(市)推動國民中小學本土教育要點」。</w:t>
      </w:r>
    </w:p>
    <w:p w:rsidR="00427AE7" w:rsidRPr="0067790C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67790C">
        <w:rPr>
          <w:rFonts w:ascii="標楷體" w:eastAsia="標楷體" w:hAnsi="標楷體" w:hint="eastAsia"/>
          <w:color w:val="000000"/>
          <w:kern w:val="16"/>
        </w:rPr>
        <w:t>本縣109學年度國民中小學本土教育整體推動方案。</w:t>
      </w:r>
    </w:p>
    <w:p w:rsidR="00427AE7" w:rsidRPr="009F6494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配合「中正國小109年度校務會議暨</w:t>
      </w:r>
      <w:r w:rsidRPr="006922CF">
        <w:rPr>
          <w:rFonts w:ascii="標楷體" w:eastAsia="標楷體" w:hAnsi="標楷體" w:hint="eastAsia"/>
          <w:color w:val="000000"/>
          <w:kern w:val="16"/>
        </w:rPr>
        <w:t>母語日推動委員會</w:t>
      </w:r>
      <w:r>
        <w:rPr>
          <w:rFonts w:ascii="標楷體" w:eastAsia="標楷體" w:hAnsi="標楷體" w:hint="eastAsia"/>
          <w:color w:val="000000"/>
          <w:kern w:val="16"/>
        </w:rPr>
        <w:t>」辦理</w:t>
      </w:r>
      <w:r w:rsidRPr="006922CF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201082">
        <w:rPr>
          <w:rFonts w:ascii="標楷體" w:eastAsia="標楷體" w:hAnsi="標楷體" w:hint="eastAsia"/>
          <w:b/>
          <w:color w:val="000000"/>
          <w:kern w:val="16"/>
        </w:rPr>
        <w:t>目的：</w:t>
      </w:r>
    </w:p>
    <w:p w:rsidR="00427AE7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透過母語歌曲傳唱，體驗本土語言之美，培養學生</w:t>
      </w:r>
      <w:r w:rsidRPr="0018534D">
        <w:rPr>
          <w:rFonts w:ascii="標楷體" w:eastAsia="標楷體" w:hAnsi="標楷體" w:hint="eastAsia"/>
          <w:color w:val="000000"/>
          <w:kern w:val="16"/>
        </w:rPr>
        <w:t>對本土的認同感及歸屬感。</w:t>
      </w:r>
    </w:p>
    <w:p w:rsidR="00427AE7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增進學生</w:t>
      </w:r>
      <w:r w:rsidRPr="0018534D">
        <w:rPr>
          <w:rFonts w:ascii="標楷體" w:eastAsia="標楷體" w:hAnsi="標楷體" w:hint="eastAsia"/>
          <w:color w:val="000000"/>
          <w:kern w:val="16"/>
        </w:rPr>
        <w:t>互相交流學習的機會，拓展視野。</w:t>
      </w:r>
    </w:p>
    <w:p w:rsidR="00427AE7" w:rsidRPr="0018534D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藉由競賽觀摩，提昇學生</w:t>
      </w:r>
      <w:r w:rsidRPr="0018534D">
        <w:rPr>
          <w:rFonts w:ascii="標楷體" w:eastAsia="標楷體" w:hAnsi="標楷體" w:hint="eastAsia"/>
          <w:color w:val="000000"/>
          <w:kern w:val="16"/>
        </w:rPr>
        <w:t>使用本土語言風氣，</w:t>
      </w:r>
      <w:r>
        <w:rPr>
          <w:rFonts w:ascii="標楷體" w:eastAsia="標楷體" w:hAnsi="標楷體" w:hint="eastAsia"/>
          <w:color w:val="000000"/>
          <w:kern w:val="16"/>
        </w:rPr>
        <w:t>創新學習模式</w:t>
      </w:r>
      <w:r w:rsidRPr="0018534D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辦理單位：</w:t>
      </w:r>
    </w:p>
    <w:p w:rsidR="00427AE7" w:rsidRPr="003C6179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指導單位：教育部</w:t>
      </w:r>
    </w:p>
    <w:p w:rsidR="00427AE7" w:rsidRPr="003C6179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主辦單位：金門縣政府</w:t>
      </w:r>
      <w:r>
        <w:rPr>
          <w:rFonts w:ascii="標楷體" w:eastAsia="標楷體" w:hAnsi="標楷體" w:hint="eastAsia"/>
          <w:color w:val="000000"/>
          <w:kern w:val="16"/>
        </w:rPr>
        <w:t>教育處</w:t>
      </w:r>
    </w:p>
    <w:p w:rsidR="00427AE7" w:rsidRPr="00417F08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承辦單位：金門縣</w:t>
      </w:r>
      <w:r>
        <w:rPr>
          <w:rFonts w:ascii="標楷體" w:eastAsia="標楷體" w:hAnsi="標楷體" w:hint="eastAsia"/>
          <w:color w:val="000000"/>
          <w:kern w:val="16"/>
        </w:rPr>
        <w:t>中正國小</w:t>
      </w:r>
    </w:p>
    <w:p w:rsidR="00427AE7" w:rsidRDefault="00427AE7" w:rsidP="00427AE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實施</w:t>
      </w:r>
      <w:r>
        <w:rPr>
          <w:rFonts w:ascii="標楷體" w:eastAsia="標楷體" w:hAnsi="標楷體" w:hint="eastAsia"/>
          <w:b/>
          <w:color w:val="000000"/>
          <w:kern w:val="16"/>
        </w:rPr>
        <w:t>方式</w:t>
      </w:r>
      <w:r w:rsidRPr="003C6179">
        <w:rPr>
          <w:rFonts w:ascii="標楷體" w:eastAsia="標楷體" w:hAnsi="標楷體" w:hint="eastAsia"/>
          <w:b/>
          <w:color w:val="000000"/>
          <w:kern w:val="16"/>
        </w:rPr>
        <w:t>：</w:t>
      </w:r>
    </w:p>
    <w:p w:rsidR="00427AE7" w:rsidRPr="000658D4" w:rsidRDefault="00427AE7" w:rsidP="008635AD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 w:hint="eastAsia"/>
          <w:color w:val="000000"/>
          <w:kern w:val="16"/>
          <w:highlight w:val="lightGray"/>
        </w:rPr>
      </w:pPr>
      <w:r w:rsidRPr="000658D4">
        <w:rPr>
          <w:rFonts w:ascii="標楷體" w:eastAsia="標楷體" w:hAnsi="標楷體" w:hint="eastAsia"/>
          <w:color w:val="000000"/>
          <w:kern w:val="16"/>
          <w:highlight w:val="lightGray"/>
        </w:rPr>
        <w:t>時間：109年11月19日(四)</w:t>
      </w:r>
    </w:p>
    <w:p w:rsidR="00427AE7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730A0F">
        <w:rPr>
          <w:rFonts w:ascii="標楷體" w:eastAsia="標楷體" w:hAnsi="標楷體" w:hint="eastAsia"/>
          <w:color w:val="000000"/>
          <w:kern w:val="16"/>
        </w:rPr>
        <w:t>地點：</w:t>
      </w:r>
      <w:r w:rsidR="008635AD">
        <w:rPr>
          <w:rFonts w:ascii="標楷體" w:eastAsia="標楷體" w:hAnsi="標楷體" w:hint="eastAsia"/>
          <w:color w:val="000000"/>
          <w:kern w:val="16"/>
        </w:rPr>
        <w:t>活動中心二樓</w:t>
      </w:r>
    </w:p>
    <w:p w:rsidR="00427AE7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730A0F">
        <w:rPr>
          <w:rFonts w:ascii="標楷體" w:eastAsia="標楷體" w:hAnsi="標楷體" w:hint="eastAsia"/>
          <w:color w:val="000000"/>
          <w:kern w:val="16"/>
        </w:rPr>
        <w:t>參加對象：</w:t>
      </w:r>
    </w:p>
    <w:p w:rsidR="000658D4" w:rsidRDefault="00427AE7" w:rsidP="000658D4">
      <w:pPr>
        <w:pStyle w:val="a3"/>
        <w:numPr>
          <w:ilvl w:val="2"/>
          <w:numId w:val="1"/>
        </w:numPr>
        <w:snapToGrid w:val="0"/>
        <w:ind w:leftChars="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  <w:kern w:val="16"/>
        </w:rPr>
        <w:t>親師生組：</w:t>
      </w:r>
      <w:r w:rsidRPr="00C94123">
        <w:rPr>
          <w:rFonts w:ascii="標楷體" w:eastAsia="標楷體" w:hAnsi="標楷體" w:hint="eastAsia"/>
          <w:color w:val="000000"/>
        </w:rPr>
        <w:t>親子(大人須年滿18歲)或師生2</w:t>
      </w:r>
      <w:r w:rsidR="000658D4">
        <w:rPr>
          <w:rFonts w:ascii="標楷體" w:eastAsia="標楷體" w:hAnsi="標楷體" w:hint="eastAsia"/>
          <w:color w:val="000000"/>
        </w:rPr>
        <w:t>人組隊參加</w:t>
      </w:r>
    </w:p>
    <w:p w:rsidR="00427AE7" w:rsidRDefault="000658D4" w:rsidP="000658D4">
      <w:pPr>
        <w:pStyle w:val="a3"/>
        <w:snapToGrid w:val="0"/>
        <w:ind w:leftChars="0" w:left="14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427AE7" w:rsidRPr="00C94123">
        <w:rPr>
          <w:rFonts w:ascii="標楷體" w:eastAsia="標楷體" w:hAnsi="標楷體" w:hint="eastAsia"/>
          <w:color w:val="000000"/>
        </w:rPr>
        <w:t>每人限報一組</w:t>
      </w:r>
      <w:r w:rsidR="00427AE7">
        <w:rPr>
          <w:rFonts w:ascii="標楷體" w:eastAsia="標楷體" w:hAnsi="標楷體" w:hint="eastAsia"/>
          <w:color w:val="000000"/>
        </w:rPr>
        <w:t>(</w:t>
      </w:r>
      <w:r w:rsidR="00427AE7" w:rsidRPr="00C94123">
        <w:rPr>
          <w:rFonts w:ascii="標楷體" w:eastAsia="標楷體" w:hAnsi="標楷體" w:hint="eastAsia"/>
          <w:color w:val="000000"/>
        </w:rPr>
        <w:t>總共</w:t>
      </w:r>
      <w:r w:rsidR="00427AE7">
        <w:rPr>
          <w:rFonts w:ascii="標楷體" w:eastAsia="標楷體" w:hAnsi="標楷體" w:hint="eastAsia"/>
          <w:color w:val="000000"/>
        </w:rPr>
        <w:t>10</w:t>
      </w:r>
      <w:r w:rsidR="00427AE7" w:rsidRPr="00C94123">
        <w:rPr>
          <w:rFonts w:ascii="標楷體" w:eastAsia="標楷體" w:hAnsi="標楷體" w:hint="eastAsia"/>
          <w:color w:val="000000"/>
        </w:rPr>
        <w:t>組</w:t>
      </w:r>
      <w:r w:rsidR="00427AE7">
        <w:rPr>
          <w:rFonts w:ascii="標楷體" w:eastAsia="標楷體" w:hAnsi="標楷體" w:hint="eastAsia"/>
          <w:color w:val="000000"/>
        </w:rPr>
        <w:t>20</w:t>
      </w:r>
      <w:r w:rsidR="00427AE7" w:rsidRPr="00C94123">
        <w:rPr>
          <w:rFonts w:ascii="標楷體" w:eastAsia="標楷體" w:hAnsi="標楷體" w:hint="eastAsia"/>
          <w:color w:val="000000"/>
        </w:rPr>
        <w:t>人)，依</w:t>
      </w:r>
      <w:r w:rsidR="00427AE7" w:rsidRPr="009245C1">
        <w:rPr>
          <w:rFonts w:ascii="標楷體" w:eastAsia="標楷體" w:hAnsi="標楷體" w:hint="eastAsia"/>
          <w:color w:val="000000"/>
          <w:bdr w:val="single" w:sz="4" w:space="0" w:color="auto"/>
          <w:shd w:val="pct15" w:color="auto" w:fill="FFFFFF"/>
        </w:rPr>
        <w:t>報名先後順序</w:t>
      </w:r>
      <w:r w:rsidR="00427AE7" w:rsidRPr="00C94123">
        <w:rPr>
          <w:rFonts w:ascii="標楷體" w:eastAsia="標楷體" w:hAnsi="標楷體" w:hint="eastAsia"/>
          <w:color w:val="000000"/>
        </w:rPr>
        <w:t>錄取。</w:t>
      </w:r>
    </w:p>
    <w:p w:rsidR="000658D4" w:rsidRPr="000658D4" w:rsidRDefault="000658D4" w:rsidP="000658D4">
      <w:pPr>
        <w:snapToGrid w:val="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427AE7" w:rsidRPr="000658D4">
        <w:rPr>
          <w:rFonts w:ascii="標楷體" w:eastAsia="標楷體" w:hAnsi="標楷體" w:hint="eastAsia"/>
          <w:color w:val="000000"/>
        </w:rPr>
        <w:t>(二)學生組</w:t>
      </w:r>
      <w:r w:rsidR="00427AE7" w:rsidRPr="000658D4">
        <w:rPr>
          <w:rFonts w:ascii="標楷體" w:eastAsia="標楷體" w:hAnsi="標楷體" w:hint="eastAsia"/>
          <w:color w:val="000000"/>
          <w:kern w:val="16"/>
        </w:rPr>
        <w:t>：學生可跨年段</w:t>
      </w:r>
      <w:r w:rsidR="00427AE7" w:rsidRPr="000658D4">
        <w:rPr>
          <w:rFonts w:ascii="標楷體" w:eastAsia="標楷體" w:hAnsi="標楷體" w:hint="eastAsia"/>
          <w:color w:val="000000"/>
        </w:rPr>
        <w:t>組隊參加，2人一組，每人限報一組(總共10組20人)</w:t>
      </w:r>
    </w:p>
    <w:p w:rsidR="00427AE7" w:rsidRDefault="000658D4" w:rsidP="00427AE7">
      <w:pPr>
        <w:pStyle w:val="a3"/>
        <w:snapToGrid w:val="0"/>
        <w:ind w:leftChars="0" w:left="99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="00427AE7" w:rsidRPr="00C94123">
        <w:rPr>
          <w:rFonts w:ascii="標楷體" w:eastAsia="標楷體" w:hAnsi="標楷體" w:hint="eastAsia"/>
          <w:color w:val="000000"/>
        </w:rPr>
        <w:t>依</w:t>
      </w:r>
      <w:r w:rsidR="00427AE7" w:rsidRPr="009245C1">
        <w:rPr>
          <w:rFonts w:ascii="標楷體" w:eastAsia="標楷體" w:hAnsi="標楷體" w:hint="eastAsia"/>
          <w:color w:val="000000"/>
          <w:bdr w:val="single" w:sz="4" w:space="0" w:color="auto"/>
          <w:shd w:val="pct15" w:color="auto" w:fill="FFFFFF"/>
        </w:rPr>
        <w:t>報名先後順序</w:t>
      </w:r>
      <w:r w:rsidR="00427AE7" w:rsidRPr="00C94123">
        <w:rPr>
          <w:rFonts w:ascii="標楷體" w:eastAsia="標楷體" w:hAnsi="標楷體" w:hint="eastAsia"/>
          <w:color w:val="000000"/>
        </w:rPr>
        <w:t>錄取。</w:t>
      </w:r>
    </w:p>
    <w:p w:rsidR="00427AE7" w:rsidRPr="000658D4" w:rsidRDefault="000658D4" w:rsidP="000658D4">
      <w:pPr>
        <w:snapToGrid w:val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   </w:t>
      </w:r>
      <w:r w:rsidR="00427AE7" w:rsidRPr="000658D4">
        <w:rPr>
          <w:rFonts w:ascii="標楷體" w:eastAsia="標楷體" w:hAnsi="標楷體" w:hint="eastAsia"/>
          <w:color w:val="000000"/>
          <w:kern w:val="16"/>
        </w:rPr>
        <w:t>(三)報名截止後</w:t>
      </w:r>
      <w:r w:rsidR="00427AE7" w:rsidRPr="000658D4">
        <w:rPr>
          <w:rFonts w:ascii="標楷體" w:eastAsia="標楷體" w:hAnsi="標楷體" w:hint="eastAsia"/>
          <w:color w:val="000000"/>
        </w:rPr>
        <w:t>若該組別仍有名額，各組名額可互為流動，依報名順序增額錄取。</w:t>
      </w:r>
    </w:p>
    <w:p w:rsidR="00427AE7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競賽方式：由參賽者自選曲目，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kern w:val="16"/>
        </w:rPr>
        <w:t>比賽長度</w:t>
      </w:r>
      <w:r w:rsidRPr="00B46C4D">
        <w:rPr>
          <w:rFonts w:ascii="標楷體" w:eastAsia="標楷體" w:hAnsi="標楷體" w:hint="eastAsia"/>
          <w:color w:val="000000"/>
          <w:kern w:val="16"/>
        </w:rPr>
        <w:t>以</w:t>
      </w:r>
      <w:r>
        <w:rPr>
          <w:rFonts w:ascii="標楷體" w:eastAsia="標楷體" w:hAnsi="標楷體" w:hint="eastAsia"/>
          <w:color w:val="000000"/>
          <w:kern w:val="16"/>
        </w:rPr>
        <w:t>3-4分鐘為限(將比賽曲目</w:t>
      </w:r>
      <w:r w:rsidRPr="009245C1">
        <w:rPr>
          <w:rFonts w:ascii="標楷體" w:eastAsia="標楷體" w:hAnsi="標楷體" w:hint="eastAsia"/>
          <w:color w:val="000000"/>
          <w:kern w:val="16"/>
          <w:bdr w:val="single" w:sz="4" w:space="0" w:color="auto"/>
          <w:shd w:val="pct15" w:color="auto" w:fill="FFFFFF"/>
        </w:rPr>
        <w:t>伴奏音檔</w:t>
      </w:r>
      <w:r>
        <w:rPr>
          <w:rFonts w:ascii="標楷體" w:eastAsia="標楷體" w:hAnsi="標楷體" w:hint="eastAsia"/>
          <w:color w:val="000000"/>
          <w:kern w:val="16"/>
        </w:rPr>
        <w:t>送教務處教學組彙整)</w:t>
      </w:r>
      <w:r w:rsidRPr="00B46C4D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917D73">
        <w:rPr>
          <w:rFonts w:ascii="標楷體" w:eastAsia="標楷體" w:hAnsi="標楷體" w:hint="eastAsia"/>
          <w:color w:val="000000"/>
          <w:kern w:val="16"/>
        </w:rPr>
        <w:t>評分標準：</w:t>
      </w:r>
    </w:p>
    <w:p w:rsidR="00427AE7" w:rsidRDefault="00427AE7" w:rsidP="00427AE7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94123">
        <w:rPr>
          <w:rFonts w:ascii="標楷體" w:eastAsia="標楷體" w:hAnsi="標楷體" w:hint="eastAsia"/>
          <w:color w:val="000000"/>
        </w:rPr>
        <w:t>音色佔25％</w:t>
      </w:r>
      <w:r w:rsidRPr="00D31816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94123">
        <w:rPr>
          <w:rFonts w:ascii="標楷體" w:eastAsia="標楷體" w:hAnsi="標楷體" w:hint="eastAsia"/>
          <w:color w:val="000000"/>
        </w:rPr>
        <w:t>音準及節奏佔30％</w:t>
      </w:r>
      <w:r w:rsidRPr="00D31816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94123">
        <w:rPr>
          <w:rFonts w:ascii="標楷體" w:eastAsia="標楷體" w:hAnsi="標楷體" w:hint="eastAsia"/>
          <w:color w:val="000000"/>
        </w:rPr>
        <w:t>發音佔20％</w:t>
      </w:r>
      <w:r w:rsidRPr="00D31816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C94123">
        <w:rPr>
          <w:rFonts w:ascii="標楷體" w:eastAsia="標楷體" w:hAnsi="標楷體" w:hint="eastAsia"/>
          <w:color w:val="000000"/>
        </w:rPr>
        <w:t>儀態(服裝、儀容、態度、表情、動作或舞蹈)佔25％</w:t>
      </w:r>
      <w:r w:rsidRPr="00D31816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獎勵：</w:t>
      </w:r>
    </w:p>
    <w:p w:rsidR="00427AE7" w:rsidRPr="00FB44EA" w:rsidRDefault="00427AE7" w:rsidP="00427AE7">
      <w:pPr>
        <w:pStyle w:val="a3"/>
        <w:snapToGrid w:val="0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各組</w:t>
      </w:r>
      <w:r w:rsidRPr="006046ED">
        <w:rPr>
          <w:rFonts w:ascii="標楷體" w:eastAsia="標楷體" w:hAnsi="標楷體" w:hint="eastAsia"/>
          <w:color w:val="000000"/>
          <w:kern w:val="16"/>
        </w:rPr>
        <w:t>擇優錄取第一名</w:t>
      </w:r>
      <w:r>
        <w:rPr>
          <w:rFonts w:ascii="標楷體" w:eastAsia="標楷體" w:hAnsi="標楷體" w:hint="eastAsia"/>
          <w:color w:val="000000"/>
          <w:kern w:val="16"/>
        </w:rPr>
        <w:t>(禮券500元)、</w:t>
      </w:r>
      <w:r w:rsidRPr="006046ED">
        <w:rPr>
          <w:rFonts w:ascii="標楷體" w:eastAsia="標楷體" w:hAnsi="標楷體" w:hint="eastAsia"/>
          <w:color w:val="000000"/>
          <w:kern w:val="16"/>
        </w:rPr>
        <w:t>第二名</w:t>
      </w:r>
      <w:r>
        <w:rPr>
          <w:rFonts w:ascii="標楷體" w:eastAsia="標楷體" w:hAnsi="標楷體" w:hint="eastAsia"/>
          <w:color w:val="000000"/>
          <w:kern w:val="16"/>
        </w:rPr>
        <w:t>(禮券400元)、</w:t>
      </w:r>
      <w:r w:rsidRPr="006046ED">
        <w:rPr>
          <w:rFonts w:ascii="標楷體" w:eastAsia="標楷體" w:hAnsi="標楷體" w:hint="eastAsia"/>
          <w:color w:val="000000"/>
          <w:kern w:val="16"/>
        </w:rPr>
        <w:t>第三名</w:t>
      </w:r>
      <w:r>
        <w:rPr>
          <w:rFonts w:ascii="標楷體" w:eastAsia="標楷體" w:hAnsi="標楷體" w:hint="eastAsia"/>
          <w:color w:val="000000"/>
          <w:kern w:val="16"/>
        </w:rPr>
        <w:t>(禮券350元)</w:t>
      </w:r>
      <w:r w:rsidRPr="006046ED">
        <w:rPr>
          <w:rFonts w:ascii="標楷體" w:eastAsia="標楷體" w:hAnsi="標楷體" w:hint="eastAsia"/>
          <w:color w:val="000000"/>
          <w:kern w:val="16"/>
        </w:rPr>
        <w:t>，</w:t>
      </w:r>
      <w:r>
        <w:rPr>
          <w:rFonts w:ascii="標楷體" w:eastAsia="標楷體" w:hAnsi="標楷體" w:hint="eastAsia"/>
          <w:color w:val="000000"/>
          <w:kern w:val="16"/>
        </w:rPr>
        <w:t>請校長頒發獎狀及禮券</w:t>
      </w:r>
      <w:r w:rsidRPr="006046ED">
        <w:rPr>
          <w:rFonts w:ascii="標楷體" w:eastAsia="標楷體" w:hAnsi="標楷體" w:hint="eastAsia"/>
          <w:color w:val="000000"/>
          <w:kern w:val="16"/>
        </w:rPr>
        <w:t>以茲鼓勵</w:t>
      </w:r>
      <w:r>
        <w:rPr>
          <w:rFonts w:ascii="標楷體" w:eastAsia="標楷體" w:hAnsi="標楷體" w:hint="eastAsia"/>
          <w:color w:val="000000"/>
          <w:kern w:val="16"/>
        </w:rPr>
        <w:t>（</w:t>
      </w:r>
      <w:r w:rsidRPr="006046ED">
        <w:rPr>
          <w:rFonts w:ascii="標楷體" w:eastAsia="標楷體" w:hAnsi="標楷體" w:hint="eastAsia"/>
          <w:color w:val="000000"/>
          <w:kern w:val="16"/>
        </w:rPr>
        <w:t>名次</w:t>
      </w:r>
      <w:r>
        <w:rPr>
          <w:rFonts w:ascii="標楷體" w:eastAsia="標楷體" w:hAnsi="標楷體" w:hint="eastAsia"/>
          <w:color w:val="000000"/>
          <w:kern w:val="16"/>
        </w:rPr>
        <w:t>、</w:t>
      </w:r>
      <w:r w:rsidRPr="006046ED">
        <w:rPr>
          <w:rFonts w:ascii="標楷體" w:eastAsia="標楷體" w:hAnsi="標楷體" w:hint="eastAsia"/>
          <w:color w:val="000000"/>
          <w:kern w:val="16"/>
        </w:rPr>
        <w:t>名額視報名組數多寡得增減之</w:t>
      </w:r>
      <w:r>
        <w:rPr>
          <w:rFonts w:ascii="標楷體" w:eastAsia="標楷體" w:hAnsi="標楷體" w:hint="eastAsia"/>
          <w:color w:val="000000"/>
          <w:kern w:val="16"/>
        </w:rPr>
        <w:t>），</w:t>
      </w:r>
      <w:r>
        <w:rPr>
          <w:rFonts w:ascii="標楷體" w:eastAsia="標楷體" w:hAnsi="標楷體" w:hint="eastAsia"/>
          <w:color w:val="000000"/>
        </w:rPr>
        <w:t>第一名學生之指導老師記嘉獎乙次</w:t>
      </w:r>
      <w:r w:rsidRPr="006046ED">
        <w:rPr>
          <w:rFonts w:ascii="標楷體" w:eastAsia="標楷體" w:hAnsi="標楷體" w:hint="eastAsia"/>
          <w:color w:val="000000"/>
          <w:kern w:val="16"/>
        </w:rPr>
        <w:t>。</w:t>
      </w:r>
    </w:p>
    <w:p w:rsidR="00427AE7" w:rsidRDefault="00427AE7" w:rsidP="00427AE7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855A74">
        <w:rPr>
          <w:rFonts w:ascii="標楷體" w:eastAsia="標楷體" w:hAnsi="標楷體" w:hint="eastAsia"/>
          <w:b/>
          <w:color w:val="000000"/>
          <w:kern w:val="16"/>
        </w:rPr>
        <w:t>附則：</w:t>
      </w:r>
    </w:p>
    <w:p w:rsidR="00427AE7" w:rsidRDefault="00427AE7" w:rsidP="00427AE7">
      <w:pPr>
        <w:pStyle w:val="a3"/>
        <w:snapToGrid w:val="0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855A74">
        <w:rPr>
          <w:rFonts w:ascii="標楷體" w:eastAsia="標楷體" w:hAnsi="標楷體" w:hint="eastAsia"/>
          <w:color w:val="000000"/>
          <w:kern w:val="16"/>
        </w:rPr>
        <w:t>本計畫經校長核准後實施，修正時亦同。</w:t>
      </w:r>
    </w:p>
    <w:p w:rsidR="00427AE7" w:rsidRDefault="00427AE7" w:rsidP="00427AE7">
      <w:pPr>
        <w:snapToGrid w:val="0"/>
        <w:spacing w:line="300" w:lineRule="auto"/>
        <w:ind w:right="-104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---------------------------------------------------------------------------------------------------------------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564"/>
        <w:gridCol w:w="2835"/>
        <w:gridCol w:w="3100"/>
      </w:tblGrid>
      <w:tr w:rsidR="00427AE7" w:rsidRPr="005B46CB" w:rsidTr="00733689">
        <w:trPr>
          <w:cantSplit/>
          <w:trHeight w:val="612"/>
          <w:jc w:val="center"/>
        </w:trPr>
        <w:tc>
          <w:tcPr>
            <w:tcW w:w="960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7AE7" w:rsidRPr="005B46CB" w:rsidRDefault="00427AE7" w:rsidP="00427AE7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18534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金牌麥克風－閩南語歌唱大賽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報名表</w:t>
            </w:r>
            <w:r w:rsidRPr="00427A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pct15" w:color="auto" w:fill="FFFFFF"/>
              </w:rPr>
              <w:t>11月16日(一)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前</w:t>
            </w:r>
            <w:r>
              <w:rPr>
                <w:rFonts w:eastAsia="標楷體" w:hAnsi="標楷體" w:hint="eastAsia"/>
                <w:sz w:val="28"/>
              </w:rPr>
              <w:t>送教務處教學組）</w:t>
            </w:r>
          </w:p>
        </w:tc>
      </w:tr>
      <w:tr w:rsidR="00427AE7" w:rsidRPr="005B46CB" w:rsidTr="00733689">
        <w:trPr>
          <w:cantSplit/>
          <w:trHeight w:val="489"/>
          <w:jc w:val="center"/>
        </w:trPr>
        <w:tc>
          <w:tcPr>
            <w:tcW w:w="1106" w:type="dxa"/>
            <w:tcBorders>
              <w:left w:val="doub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組別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親師生組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學生組</w:t>
            </w:r>
          </w:p>
        </w:tc>
        <w:tc>
          <w:tcPr>
            <w:tcW w:w="31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無免填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427AE7" w:rsidRPr="005B46CB" w:rsidTr="00733689">
        <w:trPr>
          <w:cantSplit/>
          <w:trHeight w:val="435"/>
          <w:jc w:val="center"/>
        </w:trPr>
        <w:tc>
          <w:tcPr>
            <w:tcW w:w="1106" w:type="dxa"/>
            <w:vMerge w:val="restart"/>
            <w:tcBorders>
              <w:left w:val="double" w:sz="4" w:space="0" w:color="auto"/>
            </w:tcBorders>
            <w:vAlign w:val="center"/>
          </w:tcPr>
          <w:p w:rsidR="00427AE7" w:rsidRPr="00963A7A" w:rsidRDefault="00427AE7" w:rsidP="0073368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63A7A">
              <w:rPr>
                <w:rFonts w:eastAsia="標楷體" w:hint="eastAsia"/>
                <w:sz w:val="16"/>
                <w:szCs w:val="16"/>
              </w:rPr>
              <w:t>親師生</w:t>
            </w:r>
          </w:p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963A7A">
              <w:rPr>
                <w:rFonts w:eastAsia="標楷體" w:hint="eastAsia"/>
                <w:sz w:val="16"/>
                <w:szCs w:val="16"/>
              </w:rPr>
              <w:t>學生組</w:t>
            </w:r>
          </w:p>
        </w:tc>
        <w:tc>
          <w:tcPr>
            <w:tcW w:w="2564" w:type="dxa"/>
            <w:tcBorders>
              <w:right w:val="sing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0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27AE7" w:rsidRPr="005B46CB" w:rsidTr="00733689">
        <w:trPr>
          <w:cantSplit/>
          <w:trHeight w:val="425"/>
          <w:jc w:val="center"/>
        </w:trPr>
        <w:tc>
          <w:tcPr>
            <w:tcW w:w="11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7AE7" w:rsidRDefault="00427AE7" w:rsidP="0073368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6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7AE7" w:rsidRPr="005B46CB" w:rsidRDefault="00427AE7" w:rsidP="00733689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5411EC" w:rsidRDefault="005411EC"/>
    <w:sectPr w:rsidR="005411EC" w:rsidSect="00427A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94" w:rsidRDefault="006A3894" w:rsidP="008635AD">
      <w:r>
        <w:separator/>
      </w:r>
    </w:p>
  </w:endnote>
  <w:endnote w:type="continuationSeparator" w:id="0">
    <w:p w:rsidR="006A3894" w:rsidRDefault="006A3894" w:rsidP="008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94" w:rsidRDefault="006A3894" w:rsidP="008635AD">
      <w:r>
        <w:separator/>
      </w:r>
    </w:p>
  </w:footnote>
  <w:footnote w:type="continuationSeparator" w:id="0">
    <w:p w:rsidR="006A3894" w:rsidRDefault="006A3894" w:rsidP="0086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550F"/>
    <w:multiLevelType w:val="multilevel"/>
    <w:tmpl w:val="79A4102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7F21F33"/>
    <w:multiLevelType w:val="hybridMultilevel"/>
    <w:tmpl w:val="815E652A"/>
    <w:lvl w:ilvl="0" w:tplc="9896524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6952DB8E">
      <w:start w:val="5"/>
      <w:numFmt w:val="japaneseLegal"/>
      <w:lvlText w:val="%2、"/>
      <w:lvlJc w:val="left"/>
      <w:pPr>
        <w:ind w:left="2637" w:hanging="510"/>
      </w:pPr>
      <w:rPr>
        <w:rFonts w:hint="default"/>
      </w:rPr>
    </w:lvl>
    <w:lvl w:ilvl="2" w:tplc="723CD8CC">
      <w:start w:val="4"/>
      <w:numFmt w:val="ideographLegalTraditional"/>
      <w:lvlText w:val="%3、"/>
      <w:lvlJc w:val="left"/>
      <w:pPr>
        <w:ind w:left="2462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E7"/>
    <w:rsid w:val="000658D4"/>
    <w:rsid w:val="00427AE7"/>
    <w:rsid w:val="005411EC"/>
    <w:rsid w:val="006A3894"/>
    <w:rsid w:val="0086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E2555"/>
  <w15:chartTrackingRefBased/>
  <w15:docId w15:val="{A0B9A1DB-DE0D-4DF4-9F3A-C06A1AC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3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5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5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2020-11-03T01:26:00Z</dcterms:created>
  <dcterms:modified xsi:type="dcterms:W3CDTF">2020-11-03T01:35:00Z</dcterms:modified>
</cp:coreProperties>
</file>