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1A" w:rsidRDefault="00183C1A" w:rsidP="00183C1A">
      <w:pPr>
        <w:jc w:val="center"/>
        <w:rPr>
          <w:rFonts w:ascii="標楷體" w:eastAsia="標楷體" w:hAnsi="標楷體"/>
          <w:b/>
          <w:bCs/>
          <w:kern w:val="16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470F" wp14:editId="1C16BE3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930140" cy="290830"/>
                <wp:effectExtent l="0" t="0" r="22860" b="13970"/>
                <wp:wrapNone/>
                <wp:docPr id="7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1A" w:rsidRPr="00251B1D" w:rsidRDefault="00183C1A" w:rsidP="00183C1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</w:t>
                            </w:r>
                            <w:proofErr w:type="gramStart"/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方案－子計畫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21B4470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388.2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" strokecolor="black [3213]">
                <v:textbox>
                  <w:txbxContent>
                    <w:p w:rsidR="00183C1A" w:rsidRPr="00251B1D" w:rsidRDefault="00183C1A" w:rsidP="00183C1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金門縣10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04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83C1A" w:rsidRDefault="00183C1A" w:rsidP="00183C1A">
      <w:pPr>
        <w:jc w:val="center"/>
        <w:rPr>
          <w:rFonts w:ascii="標楷體" w:eastAsia="標楷體" w:hAnsi="標楷體"/>
          <w:b/>
          <w:bCs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16"/>
          <w:sz w:val="32"/>
          <w:szCs w:val="32"/>
        </w:rPr>
        <w:t>「閩南語教師教學增能研習」</w:t>
      </w:r>
      <w:r w:rsidRPr="00251B1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實施計畫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依據：</w:t>
      </w:r>
    </w:p>
    <w:p w:rsidR="00183C1A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kern w:val="16"/>
        </w:rPr>
      </w:pPr>
      <w:r w:rsidRPr="00222007">
        <w:rPr>
          <w:rFonts w:ascii="標楷體" w:eastAsia="標楷體" w:hAnsi="標楷體" w:hint="eastAsia"/>
          <w:kern w:val="16"/>
        </w:rPr>
        <w:t>教育部國民及學前教育署107年10月24日</w:t>
      </w:r>
      <w:proofErr w:type="gramStart"/>
      <w:r w:rsidRPr="00222007">
        <w:rPr>
          <w:rFonts w:ascii="標楷體" w:eastAsia="標楷體" w:hAnsi="標楷體" w:hint="eastAsia"/>
          <w:kern w:val="16"/>
        </w:rPr>
        <w:t>臺教國署國</w:t>
      </w:r>
      <w:proofErr w:type="gramEnd"/>
      <w:r w:rsidRPr="00222007">
        <w:rPr>
          <w:rFonts w:ascii="標楷體" w:eastAsia="標楷體" w:hAnsi="標楷體" w:hint="eastAsia"/>
          <w:kern w:val="16"/>
        </w:rPr>
        <w:t>字第1070128908</w:t>
      </w:r>
    </w:p>
    <w:p w:rsidR="00183C1A" w:rsidRPr="00222007" w:rsidRDefault="00183C1A" w:rsidP="00183C1A">
      <w:pPr>
        <w:pStyle w:val="a4"/>
        <w:snapToGrid w:val="0"/>
        <w:ind w:leftChars="0" w:left="992"/>
        <w:jc w:val="both"/>
        <w:rPr>
          <w:rFonts w:ascii="標楷體" w:eastAsia="標楷體" w:hAnsi="標楷體"/>
          <w:b/>
          <w:color w:val="000000"/>
          <w:kern w:val="16"/>
        </w:rPr>
      </w:pPr>
      <w:r w:rsidRPr="00222007">
        <w:rPr>
          <w:rFonts w:ascii="標楷體" w:eastAsia="標楷體" w:hAnsi="標楷體" w:hint="eastAsia"/>
          <w:kern w:val="16"/>
        </w:rPr>
        <w:t>號函</w:t>
      </w:r>
      <w:r w:rsidRPr="00222007">
        <w:rPr>
          <w:rFonts w:ascii="標楷體" w:eastAsia="標楷體" w:hAnsi="標楷體" w:hint="eastAsia"/>
        </w:rPr>
        <w:t>。</w:t>
      </w:r>
    </w:p>
    <w:p w:rsidR="00183C1A" w:rsidRPr="00222007" w:rsidRDefault="00183C1A" w:rsidP="00183C1A">
      <w:pPr>
        <w:snapToGrid w:val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二、</w:t>
      </w:r>
      <w:r w:rsidRPr="00222007">
        <w:rPr>
          <w:rFonts w:ascii="標楷體" w:eastAsia="標楷體" w:hAnsi="標楷體" w:hint="eastAsia"/>
          <w:color w:val="000000"/>
          <w:kern w:val="16"/>
        </w:rPr>
        <w:t>金門縣108</w:t>
      </w:r>
      <w:r>
        <w:rPr>
          <w:rFonts w:ascii="標楷體" w:eastAsia="標楷體" w:hAnsi="標楷體" w:hint="eastAsia"/>
          <w:color w:val="000000"/>
          <w:kern w:val="16"/>
        </w:rPr>
        <w:t>學年度</w:t>
      </w:r>
      <w:r w:rsidRPr="00222007">
        <w:rPr>
          <w:rFonts w:ascii="標楷體" w:eastAsia="標楷體" w:hAnsi="標楷體" w:hint="eastAsia"/>
          <w:color w:val="000000"/>
          <w:kern w:val="16"/>
        </w:rPr>
        <w:t>國民中小學本土教育整體推動方案。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201082">
        <w:rPr>
          <w:rFonts w:ascii="標楷體" w:eastAsia="標楷體" w:hAnsi="標楷體" w:hint="eastAsia"/>
          <w:b/>
          <w:color w:val="000000"/>
          <w:kern w:val="16"/>
        </w:rPr>
        <w:t>目的：</w:t>
      </w:r>
    </w:p>
    <w:p w:rsidR="00183C1A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提升教師本土語</w:t>
      </w:r>
      <w:r>
        <w:rPr>
          <w:rFonts w:ascii="標楷體" w:eastAsia="標楷體" w:hAnsi="標楷體" w:hint="eastAsia"/>
          <w:color w:val="000000"/>
          <w:kern w:val="16"/>
        </w:rPr>
        <w:t>文</w:t>
      </w:r>
      <w:r w:rsidRPr="00CB2C84">
        <w:rPr>
          <w:rFonts w:ascii="標楷體" w:eastAsia="標楷體" w:hAnsi="標楷體" w:hint="eastAsia"/>
          <w:color w:val="000000"/>
          <w:kern w:val="16"/>
        </w:rPr>
        <w:t>之</w:t>
      </w:r>
      <w:r>
        <w:rPr>
          <w:rFonts w:ascii="標楷體" w:eastAsia="標楷體" w:hAnsi="標楷體" w:hint="eastAsia"/>
          <w:color w:val="000000"/>
        </w:rPr>
        <w:t>聆</w:t>
      </w:r>
      <w:r w:rsidRPr="00C12051">
        <w:rPr>
          <w:rFonts w:ascii="標楷體" w:eastAsia="標楷體" w:hAnsi="標楷體" w:hint="eastAsia"/>
          <w:color w:val="000000"/>
        </w:rPr>
        <w:t>聽、說</w:t>
      </w:r>
      <w:r>
        <w:rPr>
          <w:rFonts w:ascii="標楷體" w:eastAsia="標楷體" w:hAnsi="標楷體" w:hint="eastAsia"/>
          <w:color w:val="000000"/>
        </w:rPr>
        <w:t>話</w:t>
      </w:r>
      <w:r w:rsidRPr="00C12051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閱</w:t>
      </w:r>
      <w:r w:rsidRPr="00C12051">
        <w:rPr>
          <w:rFonts w:ascii="標楷體" w:eastAsia="標楷體" w:hAnsi="標楷體" w:hint="eastAsia"/>
          <w:color w:val="000000"/>
        </w:rPr>
        <w:t>讀、寫</w:t>
      </w:r>
      <w:r>
        <w:rPr>
          <w:rFonts w:ascii="標楷體" w:eastAsia="標楷體" w:hAnsi="標楷體" w:hint="eastAsia"/>
          <w:color w:val="000000"/>
        </w:rPr>
        <w:t>作、標音</w:t>
      </w:r>
      <w:r w:rsidRPr="00CB2C84">
        <w:rPr>
          <w:rFonts w:ascii="標楷體" w:eastAsia="標楷體" w:hAnsi="標楷體" w:hint="eastAsia"/>
          <w:color w:val="000000"/>
          <w:kern w:val="16"/>
        </w:rPr>
        <w:t>能力</w:t>
      </w:r>
      <w:r w:rsidRPr="004B4A06">
        <w:rPr>
          <w:rFonts w:ascii="標楷體" w:eastAsia="標楷體" w:hAnsi="標楷體" w:cs="標楷體-WinCharSetFFFF-H" w:hint="eastAsia"/>
          <w:kern w:val="0"/>
        </w:rPr>
        <w:t>，以利本土語</w:t>
      </w:r>
      <w:r>
        <w:rPr>
          <w:rFonts w:ascii="標楷體" w:eastAsia="標楷體" w:hAnsi="標楷體" w:cs="標楷體-WinCharSetFFFF-H" w:hint="eastAsia"/>
          <w:kern w:val="0"/>
        </w:rPr>
        <w:t>文</w:t>
      </w:r>
      <w:r w:rsidRPr="004B4A06">
        <w:rPr>
          <w:rFonts w:ascii="標楷體" w:eastAsia="標楷體" w:hAnsi="標楷體" w:cs="標楷體-WinCharSetFFFF-H" w:hint="eastAsia"/>
          <w:kern w:val="0"/>
        </w:rPr>
        <w:t>教學、傳承及推廣</w:t>
      </w:r>
      <w:r w:rsidRPr="00CB2C84">
        <w:rPr>
          <w:rFonts w:ascii="標楷體" w:eastAsia="標楷體" w:hAnsi="標楷體" w:hint="eastAsia"/>
          <w:color w:val="000000"/>
          <w:kern w:val="16"/>
        </w:rPr>
        <w:t>。</w:t>
      </w:r>
    </w:p>
    <w:p w:rsidR="00183C1A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培育教師具備本土語</w:t>
      </w:r>
      <w:r>
        <w:rPr>
          <w:rFonts w:ascii="標楷體" w:eastAsia="標楷體" w:hAnsi="標楷體" w:hint="eastAsia"/>
          <w:color w:val="000000"/>
          <w:kern w:val="16"/>
        </w:rPr>
        <w:t>文</w:t>
      </w:r>
      <w:r w:rsidRPr="00CB2C84">
        <w:rPr>
          <w:rFonts w:ascii="標楷體" w:eastAsia="標楷體" w:hAnsi="標楷體" w:hint="eastAsia"/>
          <w:color w:val="000000"/>
          <w:kern w:val="16"/>
        </w:rPr>
        <w:t>表達、溝通能力，並提供再進修機會，改進教學方法，提升教學品質</w:t>
      </w:r>
      <w:r>
        <w:rPr>
          <w:rFonts w:ascii="標楷體" w:eastAsia="標楷體" w:hAnsi="標楷體" w:hint="eastAsia"/>
          <w:color w:val="000000"/>
          <w:kern w:val="16"/>
        </w:rPr>
        <w:t>及</w:t>
      </w:r>
      <w:r w:rsidRPr="00CB2C84">
        <w:rPr>
          <w:rFonts w:ascii="標楷體" w:eastAsia="標楷體" w:hAnsi="標楷體" w:hint="eastAsia"/>
          <w:color w:val="000000"/>
          <w:kern w:val="16"/>
        </w:rPr>
        <w:t>學生學習成效。。</w:t>
      </w:r>
    </w:p>
    <w:p w:rsidR="00183C1A" w:rsidRPr="00C80FDB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80FDB">
        <w:rPr>
          <w:rFonts w:ascii="標楷體" w:eastAsia="標楷體" w:hAnsi="標楷體" w:hint="eastAsia"/>
          <w:color w:val="000000"/>
          <w:kern w:val="16"/>
        </w:rPr>
        <w:t>針對任教本土語</w:t>
      </w:r>
      <w:r>
        <w:rPr>
          <w:rFonts w:ascii="標楷體" w:eastAsia="標楷體" w:hAnsi="標楷體" w:hint="eastAsia"/>
          <w:color w:val="000000"/>
          <w:kern w:val="16"/>
        </w:rPr>
        <w:t>文教師進行增能研習</w:t>
      </w:r>
      <w:r w:rsidRPr="00C80FDB">
        <w:rPr>
          <w:rFonts w:ascii="標楷體" w:eastAsia="標楷體" w:hAnsi="標楷體" w:hint="eastAsia"/>
          <w:color w:val="000000"/>
          <w:kern w:val="16"/>
        </w:rPr>
        <w:t>會</w:t>
      </w:r>
      <w:r>
        <w:rPr>
          <w:rFonts w:ascii="標楷體" w:eastAsia="標楷體" w:hAnsi="標楷體" w:hint="eastAsia"/>
          <w:color w:val="000000"/>
          <w:kern w:val="16"/>
        </w:rPr>
        <w:t>議</w:t>
      </w:r>
      <w:r w:rsidRPr="00C80FDB">
        <w:rPr>
          <w:rFonts w:ascii="標楷體" w:eastAsia="標楷體" w:hAnsi="標楷體" w:hint="eastAsia"/>
          <w:color w:val="000000"/>
          <w:kern w:val="16"/>
        </w:rPr>
        <w:t>，以研討的方式進行交流</w:t>
      </w:r>
      <w:r>
        <w:rPr>
          <w:rFonts w:ascii="標楷體" w:eastAsia="標楷體" w:hAnsi="標楷體" w:hint="eastAsia"/>
          <w:color w:val="000000"/>
          <w:kern w:val="16"/>
        </w:rPr>
        <w:t>，提升</w:t>
      </w:r>
      <w:r w:rsidRPr="00C80FDB">
        <w:rPr>
          <w:rFonts w:ascii="標楷體" w:eastAsia="標楷體" w:hAnsi="標楷體" w:hint="eastAsia"/>
          <w:color w:val="000000"/>
          <w:kern w:val="16"/>
        </w:rPr>
        <w:t>教師專業知能。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辦理單位：</w:t>
      </w:r>
    </w:p>
    <w:p w:rsidR="00183C1A" w:rsidRPr="003C6179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指導單位：教育部</w:t>
      </w:r>
    </w:p>
    <w:p w:rsidR="00183C1A" w:rsidRPr="003C6179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主辦單位：金門縣政府</w:t>
      </w:r>
      <w:r>
        <w:rPr>
          <w:rFonts w:ascii="標楷體" w:eastAsia="標楷體" w:hAnsi="標楷體" w:hint="eastAsia"/>
          <w:color w:val="000000"/>
          <w:kern w:val="16"/>
        </w:rPr>
        <w:t>教育處</w:t>
      </w:r>
    </w:p>
    <w:p w:rsidR="00183C1A" w:rsidRPr="003C6179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承辦單位：金門縣國民教育輔導團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實施辦法：</w:t>
      </w:r>
    </w:p>
    <w:p w:rsidR="00183C1A" w:rsidRPr="00A0653B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研習對象</w:t>
      </w:r>
      <w:r>
        <w:rPr>
          <w:rFonts w:ascii="標楷體" w:eastAsia="標楷體" w:hAnsi="標楷體" w:hint="eastAsia"/>
          <w:color w:val="000000"/>
          <w:kern w:val="16"/>
        </w:rPr>
        <w:t>：</w:t>
      </w:r>
      <w:r w:rsidRPr="00A0653B">
        <w:rPr>
          <w:rFonts w:ascii="標楷體" w:eastAsia="標楷體" w:hAnsi="標楷體" w:hint="eastAsia"/>
          <w:color w:val="000000"/>
          <w:kern w:val="16"/>
        </w:rPr>
        <w:t>本縣各國民小學現職教師</w:t>
      </w:r>
      <w:r>
        <w:rPr>
          <w:rFonts w:ascii="標楷體" w:eastAsia="標楷體" w:hAnsi="標楷體" w:hint="eastAsia"/>
          <w:color w:val="000000"/>
          <w:kern w:val="16"/>
        </w:rPr>
        <w:t>，共25人</w:t>
      </w:r>
      <w:r w:rsidRPr="00A0653B">
        <w:rPr>
          <w:rFonts w:ascii="標楷體" w:eastAsia="標楷體" w:hAnsi="標楷體" w:hint="eastAsia"/>
          <w:color w:val="000000"/>
          <w:kern w:val="16"/>
        </w:rPr>
        <w:t>（人數分配表詳如</w:t>
      </w:r>
      <w:r w:rsidRPr="00A0653B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4</w:t>
      </w:r>
      <w:r w:rsidRPr="00A0653B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-1</w:t>
      </w:r>
      <w:r w:rsidRPr="00A0653B">
        <w:rPr>
          <w:rFonts w:ascii="標楷體" w:eastAsia="標楷體" w:hAnsi="標楷體" w:hint="eastAsia"/>
          <w:color w:val="000000"/>
          <w:kern w:val="16"/>
        </w:rPr>
        <w:t>）。以能説本土語言、指導學生之指導老師，並實際擔任教學者為先。</w:t>
      </w:r>
    </w:p>
    <w:p w:rsidR="00183C1A" w:rsidRPr="00CB2C84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研習時間、地點、課程內容：課程表詳如</w:t>
      </w:r>
      <w:r w:rsidRPr="006134B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4</w:t>
      </w:r>
      <w:r w:rsidRPr="006134B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-2</w:t>
      </w:r>
      <w:r w:rsidRPr="00CB2C84">
        <w:rPr>
          <w:rFonts w:ascii="標楷體" w:eastAsia="標楷體" w:hAnsi="標楷體" w:hint="eastAsia"/>
          <w:color w:val="000000"/>
          <w:kern w:val="16"/>
        </w:rPr>
        <w:t>。</w:t>
      </w:r>
    </w:p>
    <w:p w:rsidR="00183C1A" w:rsidRPr="00CB2C84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報名方式：欲參加研習之教師，請於報名前先取得所屬服務學校同意，並於課程開始前逕至</w:t>
      </w:r>
      <w:r>
        <w:rPr>
          <w:rFonts w:ascii="標楷體" w:eastAsia="標楷體" w:hAnsi="標楷體" w:hint="eastAsia"/>
          <w:color w:val="000000"/>
          <w:kern w:val="16"/>
        </w:rPr>
        <w:t>教師在職進修</w:t>
      </w:r>
      <w:r w:rsidRPr="00CB2C84">
        <w:rPr>
          <w:rFonts w:ascii="標楷體" w:eastAsia="標楷體" w:hAnsi="標楷體" w:hint="eastAsia"/>
          <w:color w:val="000000"/>
          <w:kern w:val="16"/>
        </w:rPr>
        <w:t>網站報名，依報名順序錄取，額滿為止。錄取名單請自行瀏覽網站。</w:t>
      </w:r>
    </w:p>
    <w:p w:rsidR="00183C1A" w:rsidRDefault="00183C1A" w:rsidP="00183C1A">
      <w:pPr>
        <w:pStyle w:val="a4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研習時數：</w:t>
      </w:r>
    </w:p>
    <w:p w:rsidR="00183C1A" w:rsidRDefault="00183C1A" w:rsidP="00183C1A">
      <w:pPr>
        <w:pStyle w:val="a4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6134B1">
        <w:rPr>
          <w:rFonts w:ascii="標楷體" w:eastAsia="標楷體" w:hAnsi="標楷體" w:hint="eastAsia"/>
          <w:color w:val="000000"/>
          <w:kern w:val="16"/>
        </w:rPr>
        <w:t>全程參與者核予研習時數</w:t>
      </w:r>
      <w:r>
        <w:rPr>
          <w:rFonts w:ascii="標楷體" w:eastAsia="標楷體" w:hAnsi="標楷體" w:hint="eastAsia"/>
          <w:color w:val="000000"/>
          <w:kern w:val="16"/>
        </w:rPr>
        <w:t>9</w:t>
      </w:r>
      <w:r w:rsidRPr="006134B1">
        <w:rPr>
          <w:rFonts w:ascii="標楷體" w:eastAsia="標楷體" w:hAnsi="標楷體" w:hint="eastAsia"/>
          <w:color w:val="000000"/>
          <w:kern w:val="16"/>
        </w:rPr>
        <w:t>小時。</w:t>
      </w:r>
    </w:p>
    <w:p w:rsidR="00183C1A" w:rsidRPr="006134B1" w:rsidRDefault="00183C1A" w:rsidP="00183C1A">
      <w:pPr>
        <w:pStyle w:val="a4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6134B1">
        <w:rPr>
          <w:rFonts w:ascii="標楷體" w:eastAsia="標楷體" w:hAnsi="標楷體" w:hint="eastAsia"/>
          <w:color w:val="000000"/>
          <w:kern w:val="16"/>
        </w:rPr>
        <w:t>未全程參與者依實際參與情形核予研習時數。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經費編列：</w:t>
      </w:r>
    </w:p>
    <w:p w:rsidR="00183C1A" w:rsidRPr="00132AB6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0C5884">
        <w:rPr>
          <w:rFonts w:ascii="標楷體" w:eastAsia="標楷體" w:hAnsi="標楷體" w:hint="eastAsia"/>
          <w:color w:val="000000"/>
          <w:kern w:val="16"/>
        </w:rPr>
        <w:t>經費總需求：</w:t>
      </w:r>
      <w:r>
        <w:rPr>
          <w:rFonts w:ascii="標楷體" w:eastAsia="標楷體" w:hAnsi="標楷體" w:hint="eastAsia"/>
          <w:color w:val="000000"/>
          <w:kern w:val="16"/>
        </w:rPr>
        <w:t>2</w:t>
      </w:r>
      <w:r w:rsidRPr="00132AB6">
        <w:rPr>
          <w:rFonts w:ascii="標楷體" w:eastAsia="標楷體" w:hAnsi="標楷體" w:hint="eastAsia"/>
          <w:color w:val="000000"/>
          <w:kern w:val="16"/>
        </w:rPr>
        <w:t>8</w:t>
      </w:r>
      <w:r w:rsidRPr="00132AB6">
        <w:rPr>
          <w:rFonts w:ascii="標楷體" w:eastAsia="標楷體" w:hAnsi="標楷體" w:hint="eastAsia"/>
          <w:kern w:val="16"/>
        </w:rPr>
        <w:t>,400</w:t>
      </w:r>
      <w:r w:rsidRPr="00132AB6">
        <w:rPr>
          <w:rFonts w:ascii="標楷體" w:eastAsia="標楷體" w:hAnsi="標楷體" w:hint="eastAsia"/>
          <w:color w:val="000000"/>
          <w:kern w:val="16"/>
        </w:rPr>
        <w:t>元。</w:t>
      </w:r>
    </w:p>
    <w:p w:rsidR="00183C1A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132AB6">
        <w:rPr>
          <w:rFonts w:ascii="標楷體" w:eastAsia="標楷體" w:hAnsi="標楷體" w:hint="eastAsia"/>
          <w:color w:val="000000"/>
          <w:kern w:val="16"/>
        </w:rPr>
        <w:t>經費來源：教育部補助28,400元</w:t>
      </w:r>
      <w:r w:rsidRPr="00CE1F51">
        <w:rPr>
          <w:rFonts w:ascii="標楷體" w:eastAsia="標楷體" w:hAnsi="標楷體" w:hint="eastAsia"/>
          <w:color w:val="000000"/>
          <w:kern w:val="16"/>
        </w:rPr>
        <w:t>，</w:t>
      </w:r>
      <w:r>
        <w:rPr>
          <w:rFonts w:ascii="標楷體" w:eastAsia="標楷體" w:hAnsi="標楷體" w:hint="eastAsia"/>
          <w:color w:val="000000"/>
          <w:kern w:val="16"/>
        </w:rPr>
        <w:t>縣政</w:t>
      </w:r>
      <w:r w:rsidRPr="00CE1F51">
        <w:rPr>
          <w:rFonts w:ascii="標楷體" w:eastAsia="標楷體" w:hAnsi="標楷體" w:hint="eastAsia"/>
          <w:color w:val="000000"/>
          <w:kern w:val="16"/>
        </w:rPr>
        <w:t>府自籌</w:t>
      </w:r>
      <w:r>
        <w:rPr>
          <w:rFonts w:ascii="標楷體" w:eastAsia="標楷體" w:hAnsi="標楷體" w:hint="eastAsia"/>
          <w:color w:val="000000"/>
          <w:kern w:val="16"/>
        </w:rPr>
        <w:t>0</w:t>
      </w:r>
      <w:r w:rsidRPr="00CE1F51">
        <w:rPr>
          <w:rFonts w:ascii="標楷體" w:eastAsia="標楷體" w:hAnsi="標楷體" w:hint="eastAsia"/>
          <w:color w:val="000000"/>
          <w:kern w:val="16"/>
        </w:rPr>
        <w:t>元。</w:t>
      </w:r>
    </w:p>
    <w:p w:rsidR="00183C1A" w:rsidRPr="00CE1F51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經費概算表詳如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4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>
        <w:rPr>
          <w:rFonts w:ascii="標楷體" w:eastAsia="標楷體" w:hAnsi="標楷體" w:hint="eastAsia"/>
          <w:color w:val="000000"/>
          <w:kern w:val="16"/>
        </w:rPr>
        <w:t>。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預期效益：</w:t>
      </w:r>
    </w:p>
    <w:p w:rsidR="00183C1A" w:rsidRPr="004B4A06" w:rsidRDefault="00183C1A" w:rsidP="00183C1A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4B4A06">
        <w:rPr>
          <w:rFonts w:ascii="標楷體" w:eastAsia="標楷體" w:hAnsi="標楷體" w:cs="標楷體-WinCharSetFFFF-H" w:hint="eastAsia"/>
          <w:kern w:val="0"/>
        </w:rPr>
        <w:t>增進本土語</w:t>
      </w:r>
      <w:r>
        <w:rPr>
          <w:rFonts w:ascii="標楷體" w:eastAsia="標楷體" w:hAnsi="標楷體" w:cs="標楷體-WinCharSetFFFF-H" w:hint="eastAsia"/>
          <w:kern w:val="0"/>
        </w:rPr>
        <w:t>文</w:t>
      </w:r>
      <w:r w:rsidRPr="004B4A06">
        <w:rPr>
          <w:rFonts w:ascii="標楷體" w:eastAsia="標楷體" w:hAnsi="標楷體" w:cs="標楷體-WinCharSetFFFF-H" w:hint="eastAsia"/>
          <w:kern w:val="0"/>
        </w:rPr>
        <w:t>之使用能力</w:t>
      </w:r>
      <w:r>
        <w:rPr>
          <w:rFonts w:ascii="標楷體" w:eastAsia="標楷體" w:hAnsi="標楷體" w:cs="標楷體-WinCharSetFFFF-H" w:hint="eastAsia"/>
          <w:kern w:val="0"/>
        </w:rPr>
        <w:t>，鼓勵教師精進</w:t>
      </w:r>
      <w:r w:rsidRPr="004B4A06">
        <w:rPr>
          <w:rFonts w:ascii="標楷體" w:eastAsia="標楷體" w:hAnsi="標楷體" w:cs="標楷體-WinCharSetFFFF-H" w:hint="eastAsia"/>
          <w:kern w:val="0"/>
        </w:rPr>
        <w:t>學習。</w:t>
      </w:r>
    </w:p>
    <w:p w:rsidR="00183C1A" w:rsidRDefault="00183C1A" w:rsidP="00183C1A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B2C84">
        <w:rPr>
          <w:rFonts w:ascii="標楷體" w:eastAsia="標楷體" w:hAnsi="標楷體" w:hint="eastAsia"/>
          <w:color w:val="000000"/>
          <w:kern w:val="16"/>
        </w:rPr>
        <w:t>凝聚縣內</w:t>
      </w:r>
      <w:r>
        <w:rPr>
          <w:rFonts w:ascii="標楷體" w:eastAsia="標楷體" w:hAnsi="標楷體" w:hint="eastAsia"/>
          <w:color w:val="000000"/>
          <w:kern w:val="16"/>
        </w:rPr>
        <w:t>本土語文</w:t>
      </w:r>
      <w:r w:rsidRPr="00CB2C84">
        <w:rPr>
          <w:rFonts w:ascii="標楷體" w:eastAsia="標楷體" w:hAnsi="標楷體" w:hint="eastAsia"/>
          <w:color w:val="000000"/>
          <w:kern w:val="16"/>
        </w:rPr>
        <w:t>教師共識，激發教師教學熱忱。</w:t>
      </w:r>
    </w:p>
    <w:p w:rsidR="00183C1A" w:rsidRDefault="00183C1A" w:rsidP="00183C1A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12051">
        <w:rPr>
          <w:rFonts w:ascii="標楷體" w:eastAsia="標楷體" w:hAnsi="標楷體" w:hint="eastAsia"/>
          <w:color w:val="000000"/>
          <w:kern w:val="16"/>
        </w:rPr>
        <w:t>培訓本土語</w:t>
      </w:r>
      <w:r>
        <w:rPr>
          <w:rFonts w:ascii="標楷體" w:eastAsia="標楷體" w:hAnsi="標楷體" w:hint="eastAsia"/>
          <w:color w:val="000000"/>
          <w:kern w:val="16"/>
        </w:rPr>
        <w:t>文</w:t>
      </w:r>
      <w:r w:rsidRPr="00C12051">
        <w:rPr>
          <w:rFonts w:ascii="標楷體" w:eastAsia="標楷體" w:hAnsi="標楷體" w:hint="eastAsia"/>
          <w:color w:val="000000"/>
          <w:kern w:val="16"/>
        </w:rPr>
        <w:t>教學師資，提升專業素養，增強教師教學信心。</w:t>
      </w:r>
    </w:p>
    <w:p w:rsidR="00183C1A" w:rsidRPr="005D087C" w:rsidRDefault="00183C1A" w:rsidP="00183C1A">
      <w:pPr>
        <w:pStyle w:val="a4"/>
        <w:numPr>
          <w:ilvl w:val="1"/>
          <w:numId w:val="3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產出之作品可作為補充教材使用，供教學現場教師參考。</w:t>
      </w:r>
    </w:p>
    <w:p w:rsidR="00183C1A" w:rsidRDefault="00183C1A" w:rsidP="00183C1A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附則：</w:t>
      </w:r>
    </w:p>
    <w:p w:rsidR="00183C1A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6E46B8">
        <w:rPr>
          <w:rFonts w:ascii="標楷體" w:eastAsia="標楷體" w:hAnsi="標楷體" w:hint="eastAsia"/>
          <w:color w:val="000000"/>
          <w:kern w:val="16"/>
        </w:rPr>
        <w:t>本計畫奉</w:t>
      </w:r>
      <w:r>
        <w:rPr>
          <w:rFonts w:ascii="標楷體" w:eastAsia="標楷體" w:hAnsi="標楷體" w:hint="eastAsia"/>
          <w:color w:val="000000"/>
          <w:kern w:val="16"/>
        </w:rPr>
        <w:t>金門縣政府教育處</w:t>
      </w:r>
      <w:r w:rsidRPr="006E46B8">
        <w:rPr>
          <w:rFonts w:ascii="標楷體" w:eastAsia="標楷體" w:hAnsi="標楷體" w:hint="eastAsia"/>
          <w:color w:val="000000"/>
          <w:kern w:val="16"/>
        </w:rPr>
        <w:t>核可後實施，修正時亦同。</w:t>
      </w:r>
      <w:r w:rsidRPr="006E46B8">
        <w:rPr>
          <w:rFonts w:ascii="標楷體" w:eastAsia="標楷體" w:hAnsi="標楷體"/>
          <w:b/>
          <w:color w:val="000000"/>
          <w:kern w:val="16"/>
        </w:rPr>
        <w:t xml:space="preserve"> </w:t>
      </w:r>
    </w:p>
    <w:p w:rsidR="00183C1A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183C1A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183C1A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183C1A" w:rsidRDefault="00183C1A" w:rsidP="00183C1A">
      <w:pPr>
        <w:pStyle w:val="a4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183C1A" w:rsidRPr="00F141CC" w:rsidRDefault="00183C1A" w:rsidP="00183C1A">
      <w:pPr>
        <w:rPr>
          <w:rFonts w:ascii="標楷體" w:eastAsia="標楷體" w:hAnsi="標楷體"/>
          <w:highlight w:val="yellow"/>
        </w:rPr>
      </w:pPr>
    </w:p>
    <w:p w:rsidR="00183C1A" w:rsidRPr="00F141CC" w:rsidRDefault="00183C1A" w:rsidP="00183C1A">
      <w:pPr>
        <w:jc w:val="center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/>
          <w:b/>
          <w:noProof/>
          <w:color w:val="000000"/>
          <w:kern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4AB5" wp14:editId="3D6DD36D">
                <wp:simplePos x="0" y="0"/>
                <wp:positionH relativeFrom="page">
                  <wp:posOffset>720090</wp:posOffset>
                </wp:positionH>
                <wp:positionV relativeFrom="page">
                  <wp:posOffset>914400</wp:posOffset>
                </wp:positionV>
                <wp:extent cx="4930140" cy="290830"/>
                <wp:effectExtent l="0" t="0" r="22860" b="13970"/>
                <wp:wrapNone/>
                <wp:docPr id="1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1A" w:rsidRPr="00251B1D" w:rsidRDefault="00183C1A" w:rsidP="00183C1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 w14:anchorId="42FB4AB5" id="_x0000_s1027" type="#_x0000_t202" style="position:absolute;left:0;text-align:left;margin-left:56.7pt;margin-top:1in;width:388.2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" strokecolor="black [3213]">
                <v:stroke dashstyle="1 1"/>
                <v:textbox>
                  <w:txbxContent>
                    <w:p w:rsidR="00183C1A" w:rsidRPr="00251B1D" w:rsidRDefault="00183C1A" w:rsidP="00183C1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金門縣10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國民中小學本土教育整體推動方案－附件0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4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3"/>
        <w:tblpPr w:leftFromText="180" w:rightFromText="180" w:horzAnchor="margin" w:tblpY="624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22"/>
        <w:gridCol w:w="1464"/>
        <w:gridCol w:w="2618"/>
        <w:gridCol w:w="1512"/>
      </w:tblGrid>
      <w:tr w:rsidR="00183C1A" w:rsidRPr="00B96978" w:rsidTr="00B436D4">
        <w:trPr>
          <w:trHeight w:val="216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kern w:val="16"/>
              </w:rPr>
            </w:pPr>
            <w:r w:rsidRPr="00265BDA"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子計畫0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4「</w:t>
            </w:r>
            <w:r w:rsidRPr="00D616A1"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閩南語教師教學增能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人數分配表</w:t>
            </w:r>
          </w:p>
        </w:tc>
      </w:tr>
      <w:tr w:rsidR="00183C1A" w:rsidRPr="00B96978" w:rsidTr="00B436D4">
        <w:trPr>
          <w:trHeight w:val="216"/>
        </w:trPr>
        <w:tc>
          <w:tcPr>
            <w:tcW w:w="1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參加單位</w:t>
            </w:r>
          </w:p>
        </w:tc>
        <w:tc>
          <w:tcPr>
            <w:tcW w:w="891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  <w:tc>
          <w:tcPr>
            <w:tcW w:w="1593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參加單位</w:t>
            </w:r>
          </w:p>
        </w:tc>
        <w:tc>
          <w:tcPr>
            <w:tcW w:w="92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</w:tr>
      <w:tr w:rsidR="00183C1A" w:rsidRPr="00B96978" w:rsidTr="00B436D4">
        <w:trPr>
          <w:trHeight w:val="216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</w:t>
            </w:r>
            <w:r w:rsidRPr="00B9697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  <w:tc>
          <w:tcPr>
            <w:tcW w:w="920" w:type="pct"/>
            <w:tcBorders>
              <w:top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183C1A" w:rsidRPr="00B96978" w:rsidTr="00B436D4">
        <w:trPr>
          <w:trHeight w:val="219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金寧中小學(國小部)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183C1A" w:rsidRPr="00B96978" w:rsidTr="00B436D4">
        <w:trPr>
          <w:trHeight w:val="219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金沙國中</w:t>
            </w: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183C1A" w:rsidRPr="00B96978" w:rsidTr="00B436D4">
        <w:trPr>
          <w:trHeight w:val="219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賢庵國小(含</w:t>
            </w:r>
            <w:r>
              <w:rPr>
                <w:rFonts w:ascii="標楷體" w:eastAsia="標楷體" w:hAnsi="標楷體" w:hint="eastAsia"/>
              </w:rPr>
              <w:t>垵湖</w:t>
            </w:r>
            <w:r w:rsidRPr="00B96978">
              <w:rPr>
                <w:rFonts w:ascii="標楷體" w:eastAsia="標楷體" w:hAnsi="標楷體" w:hint="eastAsia"/>
              </w:rPr>
              <w:t>分校)</w:t>
            </w:r>
            <w:r w:rsidRPr="00B969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金寧中小學(國中部)</w:t>
            </w: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183C1A" w:rsidRPr="00B96978" w:rsidTr="00B436D4">
        <w:trPr>
          <w:trHeight w:val="219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烈嶼國中</w:t>
            </w: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183C1A" w:rsidRPr="00B96978" w:rsidTr="00B436D4">
        <w:trPr>
          <w:trHeight w:val="219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開瑄國小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金城幼兒園</w:t>
            </w: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柏村國小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 w:rsidRPr="00B96978">
              <w:rPr>
                <w:rFonts w:ascii="標楷體" w:eastAsia="標楷體" w:hAnsi="標楷體" w:hint="eastAsia"/>
              </w:rPr>
              <w:t>國教輔導團</w:t>
            </w: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多年國小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金沙國小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何浦國小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安瀾國小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述美國小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B96978">
              <w:rPr>
                <w:rFonts w:ascii="標楷體" w:eastAsia="標楷體" w:hAnsi="標楷體" w:hint="eastAsia"/>
              </w:rPr>
              <w:t>古寧國小</w:t>
            </w:r>
            <w:proofErr w:type="gramEnd"/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B96978">
              <w:rPr>
                <w:rFonts w:ascii="標楷體" w:eastAsia="標楷體" w:hAnsi="標楷體" w:hint="eastAsia"/>
              </w:rPr>
              <w:t>卓環國小</w:t>
            </w:r>
            <w:proofErr w:type="gramEnd"/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上</w:t>
            </w:r>
            <w:proofErr w:type="gramStart"/>
            <w:r w:rsidRPr="00B96978">
              <w:rPr>
                <w:rFonts w:ascii="標楷體" w:eastAsia="標楷體" w:hAnsi="標楷體" w:hint="eastAsia"/>
              </w:rPr>
              <w:t>岐</w:t>
            </w:r>
            <w:proofErr w:type="gramEnd"/>
            <w:r w:rsidRPr="00B9697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湖</w:t>
            </w:r>
            <w:proofErr w:type="gramStart"/>
            <w:r w:rsidRPr="00B96978">
              <w:rPr>
                <w:rFonts w:ascii="標楷體" w:eastAsia="標楷體" w:hAnsi="標楷體" w:hint="eastAsia"/>
              </w:rPr>
              <w:t>埔</w:t>
            </w:r>
            <w:proofErr w:type="gramEnd"/>
            <w:r w:rsidRPr="00B9697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正義國小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西口國小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tcBorders>
              <w:bottom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9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tcBorders>
              <w:bottom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183C1A" w:rsidRPr="00B96978" w:rsidTr="00B436D4">
        <w:trPr>
          <w:trHeight w:val="17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總計</w:t>
            </w:r>
          </w:p>
        </w:tc>
        <w:tc>
          <w:tcPr>
            <w:tcW w:w="3404" w:type="pct"/>
            <w:gridSpan w:val="3"/>
            <w:tcBorders>
              <w:top w:val="double" w:sz="4" w:space="0" w:color="auto"/>
            </w:tcBorders>
            <w:vAlign w:val="center"/>
          </w:tcPr>
          <w:p w:rsidR="00183C1A" w:rsidRPr="00B96978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35</w:t>
            </w: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人</w:t>
            </w:r>
          </w:p>
        </w:tc>
      </w:tr>
    </w:tbl>
    <w:p w:rsidR="00183C1A" w:rsidRPr="00F141CC" w:rsidRDefault="00183C1A" w:rsidP="00183C1A">
      <w:pPr>
        <w:rPr>
          <w:rFonts w:ascii="標楷體" w:eastAsia="標楷體" w:hAnsi="標楷體"/>
          <w:highlight w:val="yellow"/>
        </w:rPr>
      </w:pPr>
    </w:p>
    <w:p w:rsidR="00183C1A" w:rsidRPr="00F141CC" w:rsidRDefault="00183C1A" w:rsidP="00183C1A">
      <w:pPr>
        <w:rPr>
          <w:rFonts w:ascii="標楷體" w:eastAsia="標楷體" w:hAnsi="標楷體"/>
          <w:highlight w:val="yellow"/>
        </w:rPr>
      </w:pPr>
    </w:p>
    <w:p w:rsidR="00183C1A" w:rsidRPr="00F141CC" w:rsidRDefault="00183C1A" w:rsidP="00183C1A">
      <w:pPr>
        <w:rPr>
          <w:rFonts w:ascii="標楷體" w:eastAsia="標楷體" w:hAnsi="標楷體"/>
          <w:highlight w:val="yellow"/>
        </w:rPr>
      </w:pPr>
    </w:p>
    <w:p w:rsidR="00183C1A" w:rsidRPr="00F141CC" w:rsidRDefault="00183C1A" w:rsidP="00183C1A">
      <w:pPr>
        <w:spacing w:line="0" w:lineRule="atLeast"/>
        <w:ind w:left="601" w:hangingChars="200" w:hanging="601"/>
        <w:rPr>
          <w:rFonts w:ascii="標楷體" w:eastAsia="標楷體" w:hAnsi="標楷體"/>
          <w:b/>
          <w:sz w:val="30"/>
          <w:szCs w:val="30"/>
          <w:highlight w:val="yellow"/>
        </w:rPr>
      </w:pPr>
    </w:p>
    <w:p w:rsidR="00183C1A" w:rsidRPr="00F141CC" w:rsidRDefault="00183C1A" w:rsidP="00183C1A">
      <w:pPr>
        <w:spacing w:line="0" w:lineRule="atLeast"/>
        <w:ind w:left="601" w:hangingChars="200" w:hanging="601"/>
        <w:rPr>
          <w:rFonts w:ascii="標楷體" w:eastAsia="標楷體" w:hAnsi="標楷體"/>
          <w:b/>
          <w:sz w:val="30"/>
          <w:szCs w:val="30"/>
          <w:highlight w:val="yellow"/>
        </w:rPr>
      </w:pPr>
    </w:p>
    <w:p w:rsidR="00183C1A" w:rsidRPr="00F141CC" w:rsidRDefault="00183C1A" w:rsidP="00183C1A">
      <w:pPr>
        <w:spacing w:line="0" w:lineRule="atLeast"/>
        <w:ind w:left="601" w:hangingChars="200" w:hanging="601"/>
        <w:rPr>
          <w:rFonts w:ascii="標楷體" w:eastAsia="標楷體" w:hAnsi="標楷體"/>
          <w:b/>
          <w:sz w:val="30"/>
          <w:szCs w:val="30"/>
          <w:highlight w:val="yellow"/>
        </w:rPr>
      </w:pPr>
    </w:p>
    <w:p w:rsidR="00183C1A" w:rsidRDefault="00183C1A" w:rsidP="00183C1A">
      <w:pPr>
        <w:widowControl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</w:p>
    <w:tbl>
      <w:tblPr>
        <w:tblpPr w:leftFromText="180" w:rightFromText="180" w:vertAnchor="page" w:horzAnchor="margin" w:tblpY="199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992"/>
        <w:gridCol w:w="708"/>
        <w:gridCol w:w="3737"/>
        <w:gridCol w:w="1548"/>
      </w:tblGrid>
      <w:tr w:rsidR="00183C1A" w:rsidRPr="00A85E43" w:rsidTr="00B436D4">
        <w:trPr>
          <w:trHeight w:val="506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65BDA"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子計畫0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4「</w:t>
            </w:r>
            <w:r w:rsidRPr="00D616A1"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閩南語教師教學增能</w:t>
            </w:r>
            <w:r>
              <w:rPr>
                <w:rFonts w:ascii="標楷體" w:eastAsia="標楷體" w:hAnsi="標楷體" w:hint="eastAsia"/>
                <w:b/>
                <w:noProof/>
                <w:color w:val="000000"/>
                <w:kern w:val="16"/>
              </w:rPr>
              <w:t>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」課程表</w:t>
            </w:r>
          </w:p>
        </w:tc>
      </w:tr>
      <w:tr w:rsidR="00183C1A" w:rsidRPr="00A85E43" w:rsidTr="00B436D4">
        <w:trPr>
          <w:trHeight w:val="506"/>
        </w:trPr>
        <w:tc>
          <w:tcPr>
            <w:tcW w:w="74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604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431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274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942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183C1A" w:rsidRPr="00A85E43" w:rsidTr="00B436D4">
        <w:trPr>
          <w:cantSplit/>
          <w:trHeight w:val="506"/>
        </w:trPr>
        <w:tc>
          <w:tcPr>
            <w:tcW w:w="749" w:type="pct"/>
            <w:vMerge w:val="restart"/>
            <w:tcBorders>
              <w:top w:val="double" w:sz="4" w:space="0" w:color="auto"/>
            </w:tcBorders>
            <w:vAlign w:val="center"/>
          </w:tcPr>
          <w:p w:rsidR="00183C1A" w:rsidRPr="00132AB6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32AB6">
              <w:rPr>
                <w:rFonts w:ascii="標楷體" w:eastAsia="標楷體" w:hAnsi="標楷體" w:hint="eastAsia"/>
                <w:szCs w:val="28"/>
              </w:rPr>
              <w:t>第一天</w:t>
            </w:r>
          </w:p>
          <w:p w:rsidR="00183C1A" w:rsidRPr="00132AB6" w:rsidRDefault="00B06518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183C1A" w:rsidRPr="00132AB6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16</w:t>
            </w:r>
            <w:r w:rsidR="00183C1A" w:rsidRPr="00132AB6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183C1A" w:rsidRPr="00132AB6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32AB6">
              <w:rPr>
                <w:rFonts w:ascii="標楷體" w:eastAsia="標楷體" w:hAnsi="標楷體" w:hint="eastAsia"/>
                <w:szCs w:val="28"/>
              </w:rPr>
              <w:t>(星期六)</w:t>
            </w: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</w:t>
            </w:r>
          </w:p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1A" w:rsidRPr="00AE3FFE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275575" w:rsidRPr="00A85E43" w:rsidTr="00602905">
        <w:trPr>
          <w:cantSplit/>
          <w:trHeight w:val="339"/>
        </w:trPr>
        <w:tc>
          <w:tcPr>
            <w:tcW w:w="749" w:type="pct"/>
            <w:vMerge/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10-</w:t>
            </w:r>
          </w:p>
          <w:p w:rsidR="00275575" w:rsidRPr="009270A6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臺灣閩南語羅馬字拼音系統介紹</w:t>
            </w:r>
          </w:p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與演練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鄭藩派</w:t>
            </w:r>
            <w:proofErr w:type="gramEnd"/>
            <w:r>
              <w:rPr>
                <w:rFonts w:ascii="標楷體" w:eastAsia="標楷體" w:hAnsi="標楷體"/>
                <w:szCs w:val="28"/>
              </w:rPr>
              <w:t>老師</w:t>
            </w:r>
          </w:p>
          <w:p w:rsidR="00275575" w:rsidRDefault="00275575" w:rsidP="00602905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A85E43" w:rsidTr="00602905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10-</w:t>
            </w:r>
          </w:p>
          <w:p w:rsidR="00275575" w:rsidRDefault="00275575" w:rsidP="00B436D4"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:rsidR="00275575" w:rsidRDefault="00275575" w:rsidP="00602905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A85E43" w:rsidTr="00602905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10-</w:t>
            </w:r>
          </w:p>
          <w:p w:rsidR="00275575" w:rsidRPr="009270A6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83C1A" w:rsidRPr="00A85E43" w:rsidTr="00B436D4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183C1A" w:rsidRPr="001F483F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</w:tcPr>
          <w:p w:rsidR="00183C1A" w:rsidRDefault="00183C1A" w:rsidP="00B436D4"/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1A" w:rsidRPr="00AE3FFE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用餐/休息時間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A85E43" w:rsidTr="00213C18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275575" w:rsidRPr="001F483F" w:rsidRDefault="00275575" w:rsidP="00B436D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</w:t>
            </w:r>
          </w:p>
          <w:p w:rsidR="00275575" w:rsidRPr="00A85E43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065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臺灣閩南語羅馬字拼音系統介紹</w:t>
            </w:r>
          </w:p>
          <w:p w:rsidR="00275575" w:rsidRDefault="00275575" w:rsidP="00B065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與演練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75575" w:rsidRPr="00A85E43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鄭藩派</w:t>
            </w:r>
            <w:proofErr w:type="gramEnd"/>
            <w:r>
              <w:rPr>
                <w:rFonts w:ascii="標楷體" w:eastAsia="標楷體" w:hAnsi="標楷體"/>
                <w:szCs w:val="28"/>
              </w:rPr>
              <w:t>老師</w:t>
            </w:r>
          </w:p>
          <w:p w:rsidR="00275575" w:rsidRPr="00A85E43" w:rsidRDefault="00275575" w:rsidP="00213C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A85E43" w:rsidTr="00213C18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</w:t>
            </w:r>
          </w:p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:rsidR="00275575" w:rsidRPr="00A85E43" w:rsidRDefault="00275575" w:rsidP="00213C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A85E43" w:rsidTr="00213C18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</w:t>
            </w:r>
          </w:p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575" w:rsidRPr="00A85E43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83C1A" w:rsidRPr="00A85E43" w:rsidTr="00B436D4">
        <w:trPr>
          <w:cantSplit/>
          <w:trHeight w:val="506"/>
        </w:trPr>
        <w:tc>
          <w:tcPr>
            <w:tcW w:w="749" w:type="pct"/>
            <w:vMerge/>
            <w:vAlign w:val="center"/>
          </w:tcPr>
          <w:p w:rsidR="00183C1A" w:rsidRPr="001F483F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30-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1A" w:rsidRPr="00AE3FFE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1A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第一天課程結束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894917" w:rsidTr="00BE5E94">
        <w:trPr>
          <w:cantSplit/>
          <w:trHeight w:val="506"/>
        </w:trPr>
        <w:tc>
          <w:tcPr>
            <w:tcW w:w="749" w:type="pct"/>
            <w:vMerge w:val="restart"/>
            <w:tcBorders>
              <w:top w:val="single" w:sz="4" w:space="0" w:color="auto"/>
            </w:tcBorders>
            <w:vAlign w:val="center"/>
          </w:tcPr>
          <w:p w:rsidR="00275575" w:rsidRPr="00132AB6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32AB6">
              <w:rPr>
                <w:rFonts w:ascii="標楷體" w:eastAsia="標楷體" w:hAnsi="標楷體" w:hint="eastAsia"/>
                <w:szCs w:val="28"/>
              </w:rPr>
              <w:t>第二天</w:t>
            </w:r>
          </w:p>
          <w:p w:rsidR="00275575" w:rsidRPr="00132AB6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Pr="00132AB6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17</w:t>
            </w:r>
            <w:r w:rsidRPr="00132AB6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275575" w:rsidRPr="001F483F" w:rsidRDefault="00275575" w:rsidP="00B436D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132AB6">
              <w:rPr>
                <w:rFonts w:ascii="標楷體" w:eastAsia="標楷體" w:hAnsi="標楷體" w:hint="eastAsia"/>
                <w:szCs w:val="28"/>
              </w:rPr>
              <w:t>(星期日)</w:t>
            </w: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10-</w:t>
            </w:r>
          </w:p>
          <w:p w:rsidR="00275575" w:rsidRPr="00A85E43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575" w:rsidRDefault="00275575" w:rsidP="00B065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臺灣閩南語羅馬字拼音系統介紹</w:t>
            </w:r>
          </w:p>
          <w:p w:rsidR="00275575" w:rsidRPr="007B32D1" w:rsidRDefault="00275575" w:rsidP="00B0651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與演練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575" w:rsidRPr="00CA6462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8"/>
                <w:highlight w:val="yellow"/>
              </w:rPr>
            </w:pPr>
            <w:proofErr w:type="gramStart"/>
            <w:r>
              <w:rPr>
                <w:rFonts w:ascii="標楷體" w:eastAsia="標楷體" w:hAnsi="標楷體"/>
                <w:szCs w:val="28"/>
              </w:rPr>
              <w:t>鄭藩派</w:t>
            </w:r>
            <w:proofErr w:type="gramEnd"/>
            <w:r>
              <w:rPr>
                <w:rFonts w:ascii="標楷體" w:eastAsia="標楷體" w:hAnsi="標楷體"/>
                <w:szCs w:val="28"/>
              </w:rPr>
              <w:t>老師</w:t>
            </w:r>
          </w:p>
          <w:p w:rsidR="00275575" w:rsidRPr="00CA6462" w:rsidRDefault="00275575" w:rsidP="00BE5E9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8"/>
                <w:highlight w:val="yellow"/>
              </w:rPr>
            </w:pPr>
          </w:p>
        </w:tc>
      </w:tr>
      <w:tr w:rsidR="00275575" w:rsidRPr="00894917" w:rsidTr="00BE5E94">
        <w:trPr>
          <w:cantSplit/>
          <w:trHeight w:val="506"/>
        </w:trPr>
        <w:tc>
          <w:tcPr>
            <w:tcW w:w="749" w:type="pct"/>
            <w:vMerge/>
            <w:tcBorders>
              <w:top w:val="single" w:sz="4" w:space="0" w:color="auto"/>
            </w:tcBorders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10-</w:t>
            </w:r>
          </w:p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/>
            <w:tcBorders>
              <w:right w:val="single" w:sz="4" w:space="0" w:color="auto"/>
            </w:tcBorders>
            <w:vAlign w:val="center"/>
          </w:tcPr>
          <w:p w:rsidR="00275575" w:rsidRPr="007B32D1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vAlign w:val="center"/>
          </w:tcPr>
          <w:p w:rsidR="00275575" w:rsidRDefault="00275575" w:rsidP="00BE5E9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75575" w:rsidRPr="00894917" w:rsidTr="00BE5E94">
        <w:trPr>
          <w:cantSplit/>
          <w:trHeight w:val="506"/>
        </w:trPr>
        <w:tc>
          <w:tcPr>
            <w:tcW w:w="749" w:type="pct"/>
            <w:vMerge/>
            <w:tcBorders>
              <w:top w:val="single" w:sz="4" w:space="0" w:color="auto"/>
            </w:tcBorders>
            <w:vAlign w:val="center"/>
          </w:tcPr>
          <w:p w:rsidR="00275575" w:rsidRPr="001F483F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10-</w:t>
            </w:r>
          </w:p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75575" w:rsidRPr="00AE3FFE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274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75575" w:rsidRPr="007B32D1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75575" w:rsidRDefault="00275575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83C1A" w:rsidRPr="00894917" w:rsidTr="00B436D4">
        <w:trPr>
          <w:cantSplit/>
          <w:trHeight w:val="506"/>
        </w:trPr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183C1A" w:rsidRPr="00FF1B7C" w:rsidRDefault="00183C1A" w:rsidP="00B436D4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183C1A" w:rsidRPr="00A85E43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1A" w:rsidRPr="00AE3FFE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3C1A" w:rsidRPr="00476F6C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第二天課程結束</w:t>
            </w:r>
          </w:p>
        </w:tc>
        <w:tc>
          <w:tcPr>
            <w:tcW w:w="9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3C1A" w:rsidRPr="00CA6462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183C1A" w:rsidRPr="00AD2D65" w:rsidTr="00B436D4">
        <w:trPr>
          <w:cantSplit/>
          <w:trHeight w:val="506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183C1A" w:rsidRPr="00AD2D65" w:rsidRDefault="00183C1A" w:rsidP="00B436D4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bookmarkStart w:id="0" w:name="_GoBack"/>
    <w:bookmarkEnd w:id="0"/>
    <w:p w:rsidR="00216CEA" w:rsidRPr="00E12B7D" w:rsidRDefault="00183C1A" w:rsidP="00E12B7D">
      <w:pPr>
        <w:widowControl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kern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4D5FD" wp14:editId="06A21924">
                <wp:simplePos x="0" y="0"/>
                <wp:positionH relativeFrom="page">
                  <wp:posOffset>1158791</wp:posOffset>
                </wp:positionH>
                <wp:positionV relativeFrom="margin">
                  <wp:align>top</wp:align>
                </wp:positionV>
                <wp:extent cx="4930140" cy="290830"/>
                <wp:effectExtent l="0" t="0" r="22860" b="13970"/>
                <wp:wrapNone/>
                <wp:docPr id="1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1A" w:rsidRPr="00251B1D" w:rsidRDefault="00183C1A" w:rsidP="00183C1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 w14:anchorId="3954D5FD" id="_x0000_s1028" type="#_x0000_t202" style="position:absolute;margin-left:91.25pt;margin-top:0;width:388.2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" strokecolor="windowText">
                <v:stroke dashstyle="1 1"/>
                <v:textbox>
                  <w:txbxContent>
                    <w:p w:rsidR="00183C1A" w:rsidRPr="00251B1D" w:rsidRDefault="00183C1A" w:rsidP="00183C1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金門縣10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國民中小學本土教育整體推動方案－附件0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4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B1F78" wp14:editId="26E30A93">
                <wp:simplePos x="0" y="0"/>
                <wp:positionH relativeFrom="page">
                  <wp:posOffset>165963</wp:posOffset>
                </wp:positionH>
                <wp:positionV relativeFrom="page">
                  <wp:posOffset>-406363</wp:posOffset>
                </wp:positionV>
                <wp:extent cx="4930140" cy="290830"/>
                <wp:effectExtent l="0" t="0" r="22860" b="13970"/>
                <wp:wrapNone/>
                <wp:docPr id="1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1A" w:rsidRPr="00251B1D" w:rsidRDefault="00183C1A" w:rsidP="00183C1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108學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國民中小學本土教育整體推動方案－附件0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 w14:anchorId="13AB1F78" id="_x0000_s1029" type="#_x0000_t202" style="position:absolute;margin-left:13.05pt;margin-top:-32pt;width:388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" strokecolor="black [3213]">
                <v:stroke dashstyle="1 1"/>
                <v:textbox>
                  <w:txbxContent>
                    <w:p w:rsidR="00183C1A" w:rsidRPr="00251B1D" w:rsidRDefault="00183C1A" w:rsidP="00183C1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108學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國民中小學本土教育整體推動方案－附件0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4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6CEA" w:rsidRPr="00E12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8D7"/>
    <w:multiLevelType w:val="multilevel"/>
    <w:tmpl w:val="3318AAD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ascii="標楷體" w:eastAsia="標楷體" w:hAnsi="標楷體" w:cs="Times New Roman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E317D7F"/>
    <w:multiLevelType w:val="multilevel"/>
    <w:tmpl w:val="99E09C86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eastAsia="標楷體" w:hint="eastAsia"/>
        <w:b/>
        <w:i w:val="0"/>
        <w:sz w:val="28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418" w:hanging="567"/>
      </w:pPr>
      <w:rPr>
        <w:rFonts w:eastAsia="標楷體" w:hint="eastAsia"/>
      </w:rPr>
    </w:lvl>
    <w:lvl w:ilvl="3">
      <w:start w:val="1"/>
      <w:numFmt w:val="decimal"/>
      <w:lvlText w:val="%4"/>
      <w:lvlJc w:val="left"/>
      <w:pPr>
        <w:tabs>
          <w:tab w:val="num" w:pos="1644"/>
        </w:tabs>
        <w:ind w:left="1644" w:hanging="36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" w15:restartNumberingAfterBreak="0">
    <w:nsid w:val="7176092A"/>
    <w:multiLevelType w:val="hybridMultilevel"/>
    <w:tmpl w:val="F67480C0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A"/>
    <w:rsid w:val="001355F1"/>
    <w:rsid w:val="00183C1A"/>
    <w:rsid w:val="00216CEA"/>
    <w:rsid w:val="00275575"/>
    <w:rsid w:val="008956E9"/>
    <w:rsid w:val="00B06518"/>
    <w:rsid w:val="00E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41280-BE70-4A03-9F4C-E324C6CE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C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2020-04-27T01:16:00Z</dcterms:created>
  <dcterms:modified xsi:type="dcterms:W3CDTF">2020-04-27T01:16:00Z</dcterms:modified>
</cp:coreProperties>
</file>