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10" w:rsidRPr="00BB60AE" w:rsidRDefault="00D974CB" w:rsidP="00DD20E7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auto"/>
          <w:sz w:val="28"/>
          <w:szCs w:val="32"/>
        </w:rPr>
      </w:pPr>
      <w:r w:rsidRPr="00BB60AE">
        <w:rPr>
          <w:rFonts w:ascii="標楷體" w:eastAsia="標楷體" w:hAnsi="標楷體" w:cs="Times New Roman" w:hint="eastAsia"/>
          <w:b/>
          <w:color w:val="auto"/>
          <w:sz w:val="28"/>
          <w:szCs w:val="32"/>
        </w:rPr>
        <w:t>金門</w:t>
      </w:r>
      <w:r w:rsidRPr="00BB60AE">
        <w:rPr>
          <w:rFonts w:ascii="標楷體" w:eastAsia="標楷體" w:hAnsi="標楷體" w:cs="Times New Roman"/>
          <w:b/>
          <w:color w:val="auto"/>
          <w:sz w:val="28"/>
          <w:szCs w:val="32"/>
        </w:rPr>
        <w:t>縣10</w:t>
      </w:r>
      <w:r w:rsidRPr="00BB60AE">
        <w:rPr>
          <w:rFonts w:ascii="標楷體" w:eastAsia="標楷體" w:hAnsi="標楷體" w:cs="Times New Roman" w:hint="eastAsia"/>
          <w:b/>
          <w:color w:val="auto"/>
          <w:sz w:val="28"/>
          <w:szCs w:val="32"/>
        </w:rPr>
        <w:t>7學</w:t>
      </w:r>
      <w:r w:rsidRPr="00BB60AE">
        <w:rPr>
          <w:rFonts w:ascii="標楷體" w:eastAsia="標楷體" w:hAnsi="標楷體" w:cs="Times New Roman"/>
          <w:b/>
          <w:color w:val="auto"/>
          <w:sz w:val="28"/>
          <w:szCs w:val="32"/>
        </w:rPr>
        <w:t>年度精進國民中小學</w:t>
      </w:r>
      <w:r w:rsidRPr="00BB60AE">
        <w:rPr>
          <w:rFonts w:ascii="標楷體" w:eastAsia="標楷體" w:hAnsi="標楷體" w:cs="Times New Roman" w:hint="eastAsia"/>
          <w:b/>
          <w:color w:val="auto"/>
          <w:sz w:val="28"/>
          <w:szCs w:val="32"/>
        </w:rPr>
        <w:t>教師</w:t>
      </w:r>
      <w:r w:rsidRPr="00BB60AE">
        <w:rPr>
          <w:rFonts w:ascii="標楷體" w:eastAsia="標楷體" w:hAnsi="標楷體" w:cs="Times New Roman"/>
          <w:b/>
          <w:color w:val="auto"/>
          <w:sz w:val="28"/>
          <w:szCs w:val="32"/>
        </w:rPr>
        <w:t>教學</w:t>
      </w:r>
      <w:r w:rsidRPr="00BB60AE">
        <w:rPr>
          <w:rFonts w:ascii="標楷體" w:eastAsia="標楷體" w:hAnsi="標楷體" w:cs="Times New Roman" w:hint="eastAsia"/>
          <w:b/>
          <w:color w:val="auto"/>
          <w:sz w:val="28"/>
          <w:szCs w:val="32"/>
        </w:rPr>
        <w:t>專業與課程</w:t>
      </w:r>
      <w:r w:rsidRPr="00BB60AE">
        <w:rPr>
          <w:rFonts w:ascii="標楷體" w:eastAsia="標楷體" w:hAnsi="標楷體" w:cs="Times New Roman"/>
          <w:b/>
          <w:color w:val="auto"/>
          <w:sz w:val="28"/>
          <w:szCs w:val="32"/>
        </w:rPr>
        <w:t>品質</w:t>
      </w:r>
      <w:r w:rsidRPr="00BB60AE">
        <w:rPr>
          <w:rFonts w:ascii="標楷體" w:eastAsia="標楷體" w:hAnsi="標楷體" w:cs="Times New Roman" w:hint="eastAsia"/>
          <w:b/>
          <w:color w:val="auto"/>
          <w:sz w:val="28"/>
          <w:szCs w:val="32"/>
        </w:rPr>
        <w:t>整體推動</w:t>
      </w:r>
      <w:r w:rsidRPr="00BB60AE">
        <w:rPr>
          <w:rFonts w:ascii="標楷體" w:eastAsia="標楷體" w:hAnsi="標楷體" w:cs="Times New Roman"/>
          <w:b/>
          <w:color w:val="auto"/>
          <w:sz w:val="28"/>
          <w:szCs w:val="32"/>
        </w:rPr>
        <w:t>計畫</w:t>
      </w:r>
    </w:p>
    <w:p w:rsidR="00925B9A" w:rsidRPr="00E61E85" w:rsidRDefault="00DF4379" w:rsidP="00DD20E7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Gungsuh"/>
          <w:b/>
          <w:color w:val="auto"/>
          <w:sz w:val="28"/>
          <w:szCs w:val="28"/>
        </w:rPr>
      </w:pPr>
      <w:bookmarkStart w:id="0" w:name="_GoBack"/>
      <w:r w:rsidRPr="00E61E85">
        <w:rPr>
          <w:rFonts w:ascii="標楷體" w:eastAsia="標楷體" w:hAnsi="標楷體" w:cs="Gungsuh"/>
          <w:b/>
          <w:color w:val="auto"/>
          <w:sz w:val="28"/>
          <w:szCs w:val="28"/>
        </w:rPr>
        <w:t>古城國小</w:t>
      </w:r>
      <w:r w:rsidR="00607158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辦理</w:t>
      </w:r>
      <w:r w:rsidR="00925B9A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107學年度上學期</w:t>
      </w:r>
      <w:r w:rsidR="006915E5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「</w:t>
      </w:r>
      <w:r w:rsidR="008E5646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校</w:t>
      </w:r>
      <w:r w:rsidR="00D974CB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訂</w:t>
      </w:r>
      <w:r w:rsidR="008E5646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課程發展</w:t>
      </w:r>
      <w:r w:rsidR="006915E5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教師專業學習社群</w:t>
      </w:r>
      <w:r w:rsidR="00925B9A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-</w:t>
      </w:r>
      <w:r w:rsidR="00B3759C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公開授課</w:t>
      </w:r>
      <w:r w:rsidR="00B37E0C"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」</w:t>
      </w:r>
    </w:p>
    <w:bookmarkEnd w:id="0"/>
    <w:p w:rsidR="00C5562A" w:rsidRPr="00E61E85" w:rsidRDefault="006915E5" w:rsidP="00DD20E7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Gungsuh"/>
          <w:b/>
          <w:color w:val="auto"/>
          <w:sz w:val="28"/>
          <w:szCs w:val="28"/>
        </w:rPr>
      </w:pPr>
      <w:r w:rsidRPr="00E61E85">
        <w:rPr>
          <w:rFonts w:ascii="標楷體" w:eastAsia="標楷體" w:hAnsi="標楷體" w:cs="Gungsuh" w:hint="eastAsia"/>
          <w:b/>
          <w:color w:val="auto"/>
          <w:sz w:val="28"/>
          <w:szCs w:val="28"/>
        </w:rPr>
        <w:t>實施</w:t>
      </w:r>
      <w:r w:rsidR="00DF4379" w:rsidRPr="00E61E85">
        <w:rPr>
          <w:rFonts w:ascii="標楷體" w:eastAsia="標楷體" w:hAnsi="標楷體" w:cs="Gungsuh"/>
          <w:b/>
          <w:color w:val="auto"/>
          <w:sz w:val="28"/>
          <w:szCs w:val="28"/>
        </w:rPr>
        <w:t>計畫</w:t>
      </w:r>
    </w:p>
    <w:p w:rsidR="00C5562A" w:rsidRPr="00E61E85" w:rsidRDefault="00DF4379" w:rsidP="00F35FE6">
      <w:pPr>
        <w:pStyle w:val="ab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依據</w:t>
      </w:r>
      <w:r w:rsidR="003D3B7F" w:rsidRPr="00E61E85">
        <w:rPr>
          <w:rFonts w:ascii="標楷體" w:eastAsia="標楷體" w:hAnsi="標楷體" w:cs="Gungsuh" w:hint="eastAsia"/>
          <w:color w:val="auto"/>
        </w:rPr>
        <w:t>:</w:t>
      </w:r>
    </w:p>
    <w:p w:rsidR="00D974CB" w:rsidRPr="00E61E85" w:rsidRDefault="00D974CB" w:rsidP="006A3D19">
      <w:pPr>
        <w:tabs>
          <w:tab w:val="left" w:pos="567"/>
        </w:tabs>
        <w:autoSpaceDE w:val="0"/>
        <w:autoSpaceDN w:val="0"/>
        <w:adjustRightInd w:val="0"/>
        <w:snapToGrid w:val="0"/>
        <w:spacing w:line="240" w:lineRule="atLeast"/>
        <w:ind w:left="992"/>
        <w:jc w:val="both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(</w:t>
      </w:r>
      <w:r w:rsidRPr="00E61E85">
        <w:rPr>
          <w:rFonts w:ascii="標楷體" w:eastAsia="標楷體" w:hAnsi="標楷體" w:cs="Times New Roman" w:hint="eastAsia"/>
          <w:color w:val="auto"/>
        </w:rPr>
        <w:t>一)教育部補助直轄市、縣(市)政府精進國民中學及國民小學教師教學專業與課程品質</w:t>
      </w:r>
    </w:p>
    <w:p w:rsidR="00D974CB" w:rsidRPr="00E61E85" w:rsidRDefault="00D974CB" w:rsidP="006A3D19">
      <w:pPr>
        <w:tabs>
          <w:tab w:val="left" w:pos="567"/>
        </w:tabs>
        <w:autoSpaceDE w:val="0"/>
        <w:autoSpaceDN w:val="0"/>
        <w:adjustRightInd w:val="0"/>
        <w:snapToGrid w:val="0"/>
        <w:spacing w:line="240" w:lineRule="atLeast"/>
        <w:ind w:left="992"/>
        <w:jc w:val="both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作業要點。</w:t>
      </w:r>
    </w:p>
    <w:p w:rsidR="00D974CB" w:rsidRPr="00E61E85" w:rsidRDefault="00D974CB" w:rsidP="006A3D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napToGrid w:val="0"/>
        <w:spacing w:line="240" w:lineRule="atLeast"/>
        <w:ind w:left="480"/>
        <w:jc w:val="both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(二)金門縣107學年度精進國民中小學教師教學專業與課程品質整體推動計畫。</w:t>
      </w:r>
    </w:p>
    <w:p w:rsidR="00925B9A" w:rsidRPr="00E61E85" w:rsidRDefault="00925B9A" w:rsidP="006A3D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napToGrid w:val="0"/>
        <w:spacing w:line="240" w:lineRule="atLeast"/>
        <w:ind w:left="480"/>
        <w:jc w:val="both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(三)金門縣107學年度第一學期國民中、小學校長會議決議辦理。</w:t>
      </w:r>
    </w:p>
    <w:p w:rsidR="00C5562A" w:rsidRPr="00E61E85" w:rsidRDefault="00DF4379" w:rsidP="006A3D19">
      <w:pPr>
        <w:numPr>
          <w:ilvl w:val="0"/>
          <w:numId w:val="7"/>
        </w:numPr>
        <w:adjustRightInd w:val="0"/>
        <w:snapToGrid w:val="0"/>
        <w:spacing w:line="240" w:lineRule="atLeas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教師專業社群運作之學校整體規劃說明</w:t>
      </w:r>
      <w:r w:rsidR="003D3B7F" w:rsidRPr="00E61E85">
        <w:rPr>
          <w:rFonts w:ascii="標楷體" w:eastAsia="標楷體" w:hAnsi="標楷體" w:cs="Gungsuh" w:hint="eastAsia"/>
          <w:color w:val="auto"/>
        </w:rPr>
        <w:t>:</w:t>
      </w:r>
    </w:p>
    <w:p w:rsidR="00C5562A" w:rsidRPr="00E61E85" w:rsidRDefault="00D974CB" w:rsidP="006A3D19">
      <w:pPr>
        <w:adjustRightInd w:val="0"/>
        <w:snapToGrid w:val="0"/>
        <w:spacing w:line="240" w:lineRule="atLeas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(一)</w:t>
      </w:r>
      <w:r w:rsidR="00DF4379" w:rsidRPr="00E61E85">
        <w:rPr>
          <w:rFonts w:ascii="標楷體" w:eastAsia="標楷體" w:hAnsi="標楷體" w:cs="Gungsuh"/>
          <w:color w:val="auto"/>
        </w:rPr>
        <w:t>運作規劃</w:t>
      </w:r>
      <w:r w:rsidRPr="00E61E85">
        <w:rPr>
          <w:rFonts w:ascii="標楷體" w:eastAsia="標楷體" w:hAnsi="標楷體" w:cs="Gungsuh" w:hint="eastAsia"/>
          <w:color w:val="auto"/>
        </w:rPr>
        <w:t>:</w:t>
      </w:r>
    </w:p>
    <w:p w:rsidR="00D974CB" w:rsidRPr="00E61E85" w:rsidRDefault="00D974CB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1.</w:t>
      </w:r>
      <w:r w:rsidR="00DF4379" w:rsidRPr="00E61E85">
        <w:rPr>
          <w:rFonts w:ascii="標楷體" w:eastAsia="標楷體" w:hAnsi="標楷體" w:cs="Gungsuh"/>
          <w:color w:val="auto"/>
        </w:rPr>
        <w:t>利用此次</w:t>
      </w:r>
      <w:r w:rsidRPr="00E61E85">
        <w:rPr>
          <w:rFonts w:ascii="標楷體" w:eastAsia="標楷體" w:hAnsi="標楷體" w:cs="Gungsuh" w:hint="eastAsia"/>
          <w:color w:val="auto"/>
        </w:rPr>
        <w:t>教育部補助各縣市推動</w:t>
      </w:r>
      <w:r w:rsidR="00DF4379" w:rsidRPr="00E61E85">
        <w:rPr>
          <w:rFonts w:ascii="標楷體" w:eastAsia="標楷體" w:hAnsi="標楷體" w:cs="Gungsuh"/>
          <w:color w:val="auto"/>
        </w:rPr>
        <w:t>十二年國教</w:t>
      </w:r>
      <w:r w:rsidRPr="00E61E85">
        <w:rPr>
          <w:rFonts w:ascii="標楷體" w:eastAsia="標楷體" w:hAnsi="標楷體" w:cs="Gungsuh" w:hint="eastAsia"/>
          <w:color w:val="auto"/>
        </w:rPr>
        <w:t>精進國民中小學教師教學專業與課程品</w:t>
      </w:r>
    </w:p>
    <w:p w:rsidR="00175932" w:rsidRPr="00E61E85" w:rsidRDefault="00D974CB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質整體計畫</w:t>
      </w:r>
      <w:r w:rsidR="00DF4379" w:rsidRPr="00E61E85">
        <w:rPr>
          <w:rFonts w:ascii="標楷體" w:eastAsia="標楷體" w:hAnsi="標楷體" w:cs="Gungsuh"/>
          <w:color w:val="auto"/>
        </w:rPr>
        <w:t>，自主規劃</w:t>
      </w:r>
      <w:r w:rsidRPr="00E61E85">
        <w:rPr>
          <w:rFonts w:ascii="標楷體" w:eastAsia="標楷體" w:hAnsi="標楷體" w:cs="Gungsuh" w:hint="eastAsia"/>
          <w:color w:val="auto"/>
        </w:rPr>
        <w:t>有</w:t>
      </w:r>
      <w:r w:rsidR="00DF4379" w:rsidRPr="00E61E85">
        <w:rPr>
          <w:rFonts w:ascii="標楷體" w:eastAsia="標楷體" w:hAnsi="標楷體" w:cs="Gungsuh"/>
          <w:color w:val="auto"/>
        </w:rPr>
        <w:t>關教師</w:t>
      </w:r>
      <w:r w:rsidR="00175932" w:rsidRPr="00E61E85">
        <w:rPr>
          <w:rFonts w:ascii="標楷體" w:eastAsia="標楷體" w:hAnsi="標楷體" w:cs="Gungsuh" w:hint="eastAsia"/>
          <w:color w:val="auto"/>
        </w:rPr>
        <w:t>專業</w:t>
      </w:r>
      <w:r w:rsidR="00DF4379" w:rsidRPr="00E61E85">
        <w:rPr>
          <w:rFonts w:ascii="標楷體" w:eastAsia="標楷體" w:hAnsi="標楷體" w:cs="Gungsuh"/>
          <w:color w:val="auto"/>
        </w:rPr>
        <w:t>成長活動，實施方式內容著重在十二年國教新</w:t>
      </w:r>
    </w:p>
    <w:p w:rsidR="00C5562A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</w:t>
      </w:r>
      <w:r w:rsidR="00DF4379" w:rsidRPr="00E61E85">
        <w:rPr>
          <w:rFonts w:ascii="標楷體" w:eastAsia="標楷體" w:hAnsi="標楷體" w:cs="Gungsuh"/>
          <w:color w:val="auto"/>
        </w:rPr>
        <w:t>課綱的變革</w:t>
      </w:r>
      <w:r w:rsidR="00DF4379" w:rsidRPr="00E61E85">
        <w:rPr>
          <w:rFonts w:ascii="標楷體" w:eastAsia="標楷體" w:hAnsi="標楷體" w:cs="Times New Roman"/>
          <w:color w:val="auto"/>
        </w:rPr>
        <w:t>,</w:t>
      </w:r>
      <w:r w:rsidR="00DF4379" w:rsidRPr="00E61E85">
        <w:rPr>
          <w:rFonts w:ascii="標楷體" w:eastAsia="標楷體" w:hAnsi="標楷體" w:cs="Gungsuh"/>
          <w:color w:val="auto"/>
        </w:rPr>
        <w:t>並將10</w:t>
      </w:r>
      <w:r w:rsidRPr="00E61E85">
        <w:rPr>
          <w:rFonts w:ascii="標楷體" w:eastAsia="標楷體" w:hAnsi="標楷體" w:cs="Gungsuh" w:hint="eastAsia"/>
          <w:color w:val="auto"/>
        </w:rPr>
        <w:t>8</w:t>
      </w:r>
      <w:r w:rsidR="00DF4379" w:rsidRPr="00E61E85">
        <w:rPr>
          <w:rFonts w:ascii="標楷體" w:eastAsia="標楷體" w:hAnsi="標楷體" w:cs="Gungsuh"/>
          <w:color w:val="auto"/>
        </w:rPr>
        <w:t>課綱核心素養及議題融入</w:t>
      </w:r>
      <w:r w:rsidR="00ED2DCD" w:rsidRPr="00E61E85">
        <w:rPr>
          <w:rFonts w:ascii="標楷體" w:eastAsia="標楷體" w:hAnsi="標楷體" w:cs="Gungsuh" w:hint="eastAsia"/>
          <w:color w:val="auto"/>
        </w:rPr>
        <w:t>校訂</w:t>
      </w:r>
      <w:r w:rsidR="00DF4379" w:rsidRPr="00E61E85">
        <w:rPr>
          <w:rFonts w:ascii="標楷體" w:eastAsia="標楷體" w:hAnsi="標楷體" w:cs="Gungsuh"/>
          <w:color w:val="auto"/>
        </w:rPr>
        <w:t>課程規劃中。</w:t>
      </w:r>
    </w:p>
    <w:p w:rsidR="00175932" w:rsidRPr="00E61E85" w:rsidRDefault="00175932" w:rsidP="006A3D19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        2.</w:t>
      </w:r>
      <w:r w:rsidR="00ED2DCD" w:rsidRPr="00E61E85">
        <w:rPr>
          <w:rFonts w:ascii="標楷體" w:eastAsia="標楷體" w:hAnsi="標楷體" w:cs="Times New Roman" w:hint="eastAsia"/>
          <w:color w:val="auto"/>
        </w:rPr>
        <w:t>透過學習社群的運作，</w:t>
      </w:r>
      <w:r w:rsidR="00942D93" w:rsidRPr="00E61E85">
        <w:rPr>
          <w:rFonts w:ascii="標楷體" w:eastAsia="標楷體" w:hAnsi="標楷體" w:cs="Times New Roman" w:hint="eastAsia"/>
          <w:color w:val="auto"/>
        </w:rPr>
        <w:t>教師</w:t>
      </w:r>
      <w:r w:rsidRPr="00E61E85">
        <w:rPr>
          <w:rFonts w:ascii="標楷體" w:eastAsia="標楷體" w:hAnsi="標楷體" w:cs="Times New Roman" w:hint="eastAsia"/>
          <w:color w:val="auto"/>
        </w:rPr>
        <w:t>社</w:t>
      </w:r>
      <w:r w:rsidR="00942D93" w:rsidRPr="00E61E85">
        <w:rPr>
          <w:rFonts w:ascii="標楷體" w:eastAsia="標楷體" w:hAnsi="標楷體" w:cs="Times New Roman" w:hint="eastAsia"/>
          <w:color w:val="auto"/>
        </w:rPr>
        <w:t>群進行</w:t>
      </w:r>
      <w:r w:rsidRPr="00E61E85">
        <w:rPr>
          <w:rFonts w:ascii="標楷體" w:eastAsia="標楷體" w:hAnsi="標楷體" w:cs="Times New Roman" w:hint="eastAsia"/>
          <w:color w:val="auto"/>
        </w:rPr>
        <w:t>核心素養導向校訂閱讀課程的</w:t>
      </w:r>
      <w:r w:rsidR="00942D93" w:rsidRPr="00E61E85">
        <w:rPr>
          <w:rFonts w:ascii="標楷體" w:eastAsia="標楷體" w:hAnsi="標楷體" w:cs="Times New Roman" w:hint="eastAsia"/>
          <w:color w:val="auto"/>
        </w:rPr>
        <w:t>共備、說課、觀</w:t>
      </w:r>
    </w:p>
    <w:p w:rsidR="00175932" w:rsidRPr="00E61E85" w:rsidRDefault="00175932" w:rsidP="006A3D19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          課、</w:t>
      </w:r>
      <w:r w:rsidR="00942D93" w:rsidRPr="00E61E85">
        <w:rPr>
          <w:rFonts w:ascii="標楷體" w:eastAsia="標楷體" w:hAnsi="標楷體" w:cs="Times New Roman" w:hint="eastAsia"/>
          <w:color w:val="auto"/>
        </w:rPr>
        <w:t>議課的歷</w:t>
      </w:r>
      <w:r w:rsidR="00ED2DCD" w:rsidRPr="00E61E85">
        <w:rPr>
          <w:rFonts w:ascii="標楷體" w:eastAsia="標楷體" w:hAnsi="標楷體" w:cs="Times New Roman" w:hint="eastAsia"/>
          <w:color w:val="auto"/>
        </w:rPr>
        <w:t>程，</w:t>
      </w:r>
      <w:r w:rsidR="00942D93" w:rsidRPr="00E61E85">
        <w:rPr>
          <w:rFonts w:ascii="標楷體" w:eastAsia="標楷體" w:hAnsi="標楷體" w:cs="Times New Roman" w:hint="eastAsia"/>
          <w:color w:val="auto"/>
        </w:rPr>
        <w:t>讓</w:t>
      </w:r>
      <w:r w:rsidR="00ED2DCD" w:rsidRPr="00E61E85">
        <w:rPr>
          <w:rFonts w:ascii="標楷體" w:eastAsia="標楷體" w:hAnsi="標楷體" w:cs="Times New Roman" w:hint="eastAsia"/>
          <w:color w:val="auto"/>
        </w:rPr>
        <w:t>校訂</w:t>
      </w:r>
      <w:r w:rsidRPr="00E61E85">
        <w:rPr>
          <w:rFonts w:ascii="標楷體" w:eastAsia="標楷體" w:hAnsi="標楷體" w:cs="Times New Roman" w:hint="eastAsia"/>
          <w:color w:val="auto"/>
        </w:rPr>
        <w:t>閱讀</w:t>
      </w:r>
      <w:r w:rsidR="00ED2DCD" w:rsidRPr="00E61E85">
        <w:rPr>
          <w:rFonts w:ascii="標楷體" w:eastAsia="標楷體" w:hAnsi="標楷體" w:cs="Times New Roman" w:hint="eastAsia"/>
          <w:color w:val="auto"/>
        </w:rPr>
        <w:t>課程實際</w:t>
      </w:r>
      <w:r w:rsidR="00942D93" w:rsidRPr="00E61E85">
        <w:rPr>
          <w:rFonts w:ascii="標楷體" w:eastAsia="標楷體" w:hAnsi="標楷體" w:cs="Times New Roman" w:hint="eastAsia"/>
          <w:color w:val="auto"/>
        </w:rPr>
        <w:t>運用於課堂上</w:t>
      </w:r>
      <w:r w:rsidR="00ED2DCD" w:rsidRPr="00E61E85">
        <w:rPr>
          <w:rFonts w:ascii="標楷體" w:eastAsia="標楷體" w:hAnsi="標楷體" w:cs="Times New Roman" w:hint="eastAsia"/>
          <w:color w:val="auto"/>
        </w:rPr>
        <w:t>，</w:t>
      </w:r>
      <w:r w:rsidR="00942D93" w:rsidRPr="00E61E85">
        <w:rPr>
          <w:rFonts w:ascii="標楷體" w:eastAsia="標楷體" w:hAnsi="標楷體" w:cs="Times New Roman" w:hint="eastAsia"/>
          <w:color w:val="auto"/>
        </w:rPr>
        <w:t>透過</w:t>
      </w:r>
      <w:r w:rsidR="00ED2DCD" w:rsidRPr="00E61E85">
        <w:rPr>
          <w:rFonts w:ascii="標楷體" w:eastAsia="標楷體" w:hAnsi="標楷體" w:cs="Times New Roman" w:hint="eastAsia"/>
          <w:color w:val="auto"/>
        </w:rPr>
        <w:t>集思廣義活化教學</w:t>
      </w:r>
      <w:r w:rsidR="00942D93" w:rsidRPr="00E61E85">
        <w:rPr>
          <w:rFonts w:ascii="標楷體" w:eastAsia="標楷體" w:hAnsi="標楷體" w:cs="Times New Roman" w:hint="eastAsia"/>
          <w:color w:val="auto"/>
        </w:rPr>
        <w:t>，提</w:t>
      </w:r>
    </w:p>
    <w:p w:rsidR="00ED2DCD" w:rsidRPr="00E61E85" w:rsidRDefault="00175932" w:rsidP="006A3D19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          升</w:t>
      </w:r>
      <w:r w:rsidR="00942D93" w:rsidRPr="00E61E85">
        <w:rPr>
          <w:rFonts w:ascii="標楷體" w:eastAsia="標楷體" w:hAnsi="標楷體" w:cs="Times New Roman" w:hint="eastAsia"/>
          <w:color w:val="auto"/>
        </w:rPr>
        <w:t>教學成效與學生</w:t>
      </w:r>
      <w:r w:rsidRPr="00E61E85">
        <w:rPr>
          <w:rFonts w:ascii="標楷體" w:eastAsia="標楷體" w:hAnsi="標楷體" w:cs="Times New Roman" w:hint="eastAsia"/>
          <w:color w:val="auto"/>
        </w:rPr>
        <w:t>閱讀學習之能力</w:t>
      </w:r>
      <w:r w:rsidR="00ED2DCD" w:rsidRPr="00E61E85">
        <w:rPr>
          <w:rFonts w:ascii="標楷體" w:eastAsia="標楷體" w:hAnsi="標楷體" w:cs="Times New Roman" w:hint="eastAsia"/>
          <w:color w:val="auto"/>
        </w:rPr>
        <w:t>。</w:t>
      </w:r>
    </w:p>
    <w:p w:rsidR="00175932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3.</w:t>
      </w:r>
      <w:r w:rsidR="00DF4379" w:rsidRPr="00E61E85">
        <w:rPr>
          <w:rFonts w:ascii="標楷體" w:eastAsia="標楷體" w:hAnsi="標楷體" w:cs="Gungsuh"/>
          <w:color w:val="auto"/>
        </w:rPr>
        <w:t>透過每位成員互相討論、經驗分享、省思回饋等方式，提升教師</w:t>
      </w:r>
      <w:r w:rsidRPr="00E61E85">
        <w:rPr>
          <w:rFonts w:ascii="標楷體" w:eastAsia="標楷體" w:hAnsi="標楷體" w:cs="Gungsuh" w:hint="eastAsia"/>
          <w:color w:val="auto"/>
        </w:rPr>
        <w:t>閱讀</w:t>
      </w:r>
      <w:r w:rsidR="00DF4379" w:rsidRPr="00E61E85">
        <w:rPr>
          <w:rFonts w:ascii="標楷體" w:eastAsia="標楷體" w:hAnsi="標楷體" w:cs="Gungsuh"/>
          <w:color w:val="auto"/>
        </w:rPr>
        <w:t>教學效能</w:t>
      </w:r>
      <w:r w:rsidRPr="00E61E85">
        <w:rPr>
          <w:rFonts w:ascii="標楷體" w:eastAsia="標楷體" w:hAnsi="標楷體" w:cs="Gungsuh" w:hint="eastAsia"/>
          <w:color w:val="auto"/>
        </w:rPr>
        <w:t>，</w:t>
      </w:r>
      <w:r w:rsidR="00DF4379" w:rsidRPr="00E61E85">
        <w:rPr>
          <w:rFonts w:ascii="標楷體" w:eastAsia="標楷體" w:hAnsi="標楷體" w:cs="Gungsuh"/>
          <w:color w:val="auto"/>
        </w:rPr>
        <w:t>促</w:t>
      </w:r>
    </w:p>
    <w:p w:rsidR="00C5562A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</w:t>
      </w:r>
      <w:r w:rsidR="00DF4379" w:rsidRPr="00E61E85">
        <w:rPr>
          <w:rFonts w:ascii="標楷體" w:eastAsia="標楷體" w:hAnsi="標楷體" w:cs="Gungsuh"/>
          <w:color w:val="auto"/>
        </w:rPr>
        <w:t>進學生</w:t>
      </w:r>
      <w:r w:rsidRPr="00E61E85">
        <w:rPr>
          <w:rFonts w:ascii="標楷體" w:eastAsia="標楷體" w:hAnsi="標楷體" w:cs="Gungsuh" w:hint="eastAsia"/>
          <w:color w:val="auto"/>
        </w:rPr>
        <w:t>閱讀</w:t>
      </w:r>
      <w:r w:rsidR="00DF4379" w:rsidRPr="00E61E85">
        <w:rPr>
          <w:rFonts w:ascii="標楷體" w:eastAsia="標楷體" w:hAnsi="標楷體" w:cs="Gungsuh"/>
          <w:color w:val="auto"/>
        </w:rPr>
        <w:t>學習成效的轉變。</w:t>
      </w:r>
    </w:p>
    <w:p w:rsidR="00C5562A" w:rsidRPr="00E61E85" w:rsidRDefault="00175932" w:rsidP="006A3D19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    (二)</w:t>
      </w:r>
      <w:r w:rsidR="00DF4379" w:rsidRPr="00E61E85">
        <w:rPr>
          <w:rFonts w:ascii="標楷體" w:eastAsia="標楷體" w:hAnsi="標楷體" w:cs="Gungsuh"/>
          <w:color w:val="auto"/>
        </w:rPr>
        <w:t>運作目標</w:t>
      </w:r>
      <w:r w:rsidRPr="00E61E85">
        <w:rPr>
          <w:rFonts w:ascii="標楷體" w:eastAsia="標楷體" w:hAnsi="標楷體" w:cs="Gungsuh" w:hint="eastAsia"/>
          <w:color w:val="auto"/>
        </w:rPr>
        <w:t>:</w:t>
      </w:r>
    </w:p>
    <w:p w:rsidR="00C5562A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1.</w:t>
      </w:r>
      <w:r w:rsidR="00DF4379" w:rsidRPr="00E61E85">
        <w:rPr>
          <w:rFonts w:ascii="標楷體" w:eastAsia="標楷體" w:hAnsi="標楷體" w:cs="Gungsuh"/>
          <w:color w:val="auto"/>
        </w:rPr>
        <w:t>實踐以學生為主體的自主性學習。</w:t>
      </w:r>
    </w:p>
    <w:p w:rsidR="00C5562A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2.</w:t>
      </w:r>
      <w:r w:rsidR="00DF4379" w:rsidRPr="00E61E85">
        <w:rPr>
          <w:rFonts w:ascii="標楷體" w:eastAsia="標楷體" w:hAnsi="標楷體" w:cs="Gungsuh"/>
          <w:color w:val="auto"/>
        </w:rPr>
        <w:t>透過互</w:t>
      </w:r>
      <w:r w:rsidRPr="00E61E85">
        <w:rPr>
          <w:rFonts w:ascii="標楷體" w:eastAsia="標楷體" w:hAnsi="標楷體" w:cs="Gungsuh" w:hint="eastAsia"/>
          <w:color w:val="auto"/>
        </w:rPr>
        <w:t>相</w:t>
      </w:r>
      <w:r w:rsidR="00DF4379" w:rsidRPr="00E61E85">
        <w:rPr>
          <w:rFonts w:ascii="標楷體" w:eastAsia="標楷體" w:hAnsi="標楷體" w:cs="Gungsuh"/>
          <w:color w:val="auto"/>
        </w:rPr>
        <w:t>討論、經驗交流與成長學習，成為主動規劃學習需求</w:t>
      </w:r>
      <w:r w:rsidRPr="00E61E85">
        <w:rPr>
          <w:rFonts w:ascii="標楷體" w:eastAsia="標楷體" w:hAnsi="標楷體" w:cs="Gungsuh" w:hint="eastAsia"/>
          <w:color w:val="auto"/>
        </w:rPr>
        <w:t>者</w:t>
      </w:r>
      <w:r w:rsidR="00DF4379" w:rsidRPr="00E61E85">
        <w:rPr>
          <w:rFonts w:ascii="標楷體" w:eastAsia="標楷體" w:hAnsi="標楷體" w:cs="Gungsuh"/>
          <w:color w:val="auto"/>
        </w:rPr>
        <w:t>。</w:t>
      </w:r>
    </w:p>
    <w:p w:rsidR="00C5562A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3.</w:t>
      </w:r>
      <w:r w:rsidR="00DF4379" w:rsidRPr="00E61E85">
        <w:rPr>
          <w:rFonts w:ascii="標楷體" w:eastAsia="標楷體" w:hAnsi="標楷體" w:cs="Gungsuh"/>
          <w:color w:val="auto"/>
        </w:rPr>
        <w:t>鼓勵教師自我成長，多嘗試新的教學型態，展現終身學習之態度與知能。</w:t>
      </w:r>
    </w:p>
    <w:p w:rsidR="00C5562A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4.</w:t>
      </w:r>
      <w:r w:rsidR="00DF4379" w:rsidRPr="00E61E85">
        <w:rPr>
          <w:rFonts w:ascii="標楷體" w:eastAsia="標楷體" w:hAnsi="標楷體" w:cs="Gungsuh"/>
          <w:color w:val="auto"/>
        </w:rPr>
        <w:t>涵養教學研究風氣，鼓勵教師透過團隊研討</w:t>
      </w:r>
      <w:r w:rsidRPr="00E61E85">
        <w:rPr>
          <w:rFonts w:ascii="標楷體" w:eastAsia="標楷體" w:hAnsi="標楷體" w:cs="Gungsuh" w:hint="eastAsia"/>
          <w:color w:val="auto"/>
        </w:rPr>
        <w:t>，</w:t>
      </w:r>
      <w:r w:rsidR="00DF4379" w:rsidRPr="00E61E85">
        <w:rPr>
          <w:rFonts w:ascii="標楷體" w:eastAsia="標楷體" w:hAnsi="標楷體" w:cs="Gungsuh"/>
          <w:color w:val="auto"/>
        </w:rPr>
        <w:t>帶動精進成長與交流。</w:t>
      </w:r>
    </w:p>
    <w:p w:rsidR="00C5562A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5.</w:t>
      </w:r>
      <w:r w:rsidR="00DF4379" w:rsidRPr="00E61E85">
        <w:rPr>
          <w:rFonts w:ascii="標楷體" w:eastAsia="標楷體" w:hAnsi="標楷體" w:cs="Gungsuh"/>
          <w:color w:val="auto"/>
        </w:rPr>
        <w:t>使學校成為學習型組織，促進合作與創新，提升教學效能。</w:t>
      </w:r>
    </w:p>
    <w:p w:rsidR="00175932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標楷體"/>
          <w:color w:val="auto"/>
        </w:rPr>
      </w:pPr>
      <w:r w:rsidRPr="00E61E85">
        <w:rPr>
          <w:rFonts w:ascii="標楷體" w:eastAsia="標楷體" w:hAnsi="標楷體" w:cs="標楷體" w:hint="eastAsia"/>
          <w:color w:val="auto"/>
        </w:rPr>
        <w:t xml:space="preserve">  6.</w:t>
      </w:r>
      <w:r w:rsidR="00DF4379" w:rsidRPr="00E61E85">
        <w:rPr>
          <w:rFonts w:ascii="標楷體" w:eastAsia="標楷體" w:hAnsi="標楷體" w:cs="標楷體"/>
          <w:color w:val="auto"/>
        </w:rPr>
        <w:t>發展在地適性化多元之素養導向</w:t>
      </w:r>
      <w:r w:rsidRPr="00E61E85">
        <w:rPr>
          <w:rFonts w:ascii="標楷體" w:eastAsia="標楷體" w:hAnsi="標楷體" w:cs="標楷體" w:hint="eastAsia"/>
          <w:color w:val="auto"/>
        </w:rPr>
        <w:t>閱讀</w:t>
      </w:r>
      <w:r w:rsidR="00DF4379" w:rsidRPr="00E61E85">
        <w:rPr>
          <w:rFonts w:ascii="標楷體" w:eastAsia="標楷體" w:hAnsi="標楷體" w:cs="標楷體"/>
          <w:color w:val="auto"/>
        </w:rPr>
        <w:t>教</w:t>
      </w:r>
      <w:r w:rsidRPr="00E61E85">
        <w:rPr>
          <w:rFonts w:ascii="標楷體" w:eastAsia="標楷體" w:hAnsi="標楷體" w:cs="標楷體" w:hint="eastAsia"/>
          <w:color w:val="auto"/>
        </w:rPr>
        <w:t>學活動設計示例</w:t>
      </w:r>
      <w:r w:rsidR="00DF4379" w:rsidRPr="00E61E85">
        <w:rPr>
          <w:rFonts w:ascii="標楷體" w:eastAsia="標楷體" w:hAnsi="標楷體" w:cs="標楷體"/>
          <w:color w:val="auto"/>
        </w:rPr>
        <w:t>與評量，以群智淬鍊教學，</w:t>
      </w:r>
    </w:p>
    <w:p w:rsidR="00C5562A" w:rsidRPr="00E61E85" w:rsidRDefault="00175932" w:rsidP="006A3D19">
      <w:pPr>
        <w:adjustRightInd w:val="0"/>
        <w:snapToGrid w:val="0"/>
        <w:spacing w:line="240" w:lineRule="atLeast"/>
        <w:ind w:left="1248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標楷體" w:hint="eastAsia"/>
          <w:color w:val="auto"/>
        </w:rPr>
        <w:t xml:space="preserve">    </w:t>
      </w:r>
      <w:r w:rsidR="00DF4379" w:rsidRPr="00E61E85">
        <w:rPr>
          <w:rFonts w:ascii="標楷體" w:eastAsia="標楷體" w:hAnsi="標楷體" w:cs="標楷體"/>
          <w:color w:val="auto"/>
        </w:rPr>
        <w:t>活化課堂，創新教學。</w:t>
      </w:r>
    </w:p>
    <w:p w:rsidR="006D07E1" w:rsidRPr="00E61E85" w:rsidRDefault="00DF4379" w:rsidP="006A3D19">
      <w:pPr>
        <w:numPr>
          <w:ilvl w:val="0"/>
          <w:numId w:val="7"/>
        </w:numPr>
        <w:adjustRightInd w:val="0"/>
        <w:snapToGrid w:val="0"/>
        <w:spacing w:line="240" w:lineRule="atLeas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實施</w:t>
      </w:r>
      <w:r w:rsidR="001E06CA" w:rsidRPr="00E61E85">
        <w:rPr>
          <w:rFonts w:ascii="標楷體" w:eastAsia="標楷體" w:hAnsi="標楷體" w:cs="Gungsuh" w:hint="eastAsia"/>
          <w:color w:val="auto"/>
        </w:rPr>
        <w:t>日期</w:t>
      </w:r>
      <w:r w:rsidRPr="00E61E85">
        <w:rPr>
          <w:rFonts w:ascii="標楷體" w:eastAsia="標楷體" w:hAnsi="標楷體" w:cs="Gungsuh"/>
          <w:color w:val="auto"/>
        </w:rPr>
        <w:t>：</w:t>
      </w:r>
    </w:p>
    <w:p w:rsidR="006D07E1" w:rsidRPr="00E61E85" w:rsidRDefault="006D07E1" w:rsidP="006A3D19">
      <w:pPr>
        <w:adjustRightInd w:val="0"/>
        <w:snapToGrid w:val="0"/>
        <w:spacing w:line="240" w:lineRule="atLeas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>第一場107年9月26日(星期三)下午01:20-17:40。(已辦理完成)</w:t>
      </w:r>
    </w:p>
    <w:p w:rsidR="00C5562A" w:rsidRPr="00E61E85" w:rsidRDefault="001E06CA" w:rsidP="006A3D19">
      <w:pPr>
        <w:adjustRightInd w:val="0"/>
        <w:snapToGrid w:val="0"/>
        <w:spacing w:line="240" w:lineRule="atLeas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第</w:t>
      </w:r>
      <w:r w:rsidR="00DD20E7" w:rsidRPr="00E61E85">
        <w:rPr>
          <w:rFonts w:ascii="標楷體" w:eastAsia="標楷體" w:hAnsi="標楷體" w:cs="Gungsuh" w:hint="eastAsia"/>
          <w:color w:val="auto"/>
        </w:rPr>
        <w:t>二</w:t>
      </w:r>
      <w:r w:rsidRPr="00E61E85">
        <w:rPr>
          <w:rFonts w:ascii="標楷體" w:eastAsia="標楷體" w:hAnsi="標楷體" w:cs="Gungsuh" w:hint="eastAsia"/>
          <w:color w:val="auto"/>
        </w:rPr>
        <w:t>場107年</w:t>
      </w:r>
      <w:r w:rsidR="00DD20E7" w:rsidRPr="00E61E85">
        <w:rPr>
          <w:rFonts w:ascii="標楷體" w:eastAsia="標楷體" w:hAnsi="標楷體" w:cs="Gungsuh" w:hint="eastAsia"/>
          <w:color w:val="auto"/>
        </w:rPr>
        <w:t>10月24日(星期三)下午</w:t>
      </w:r>
      <w:r w:rsidR="00F35FE6" w:rsidRPr="00E61E85">
        <w:rPr>
          <w:rFonts w:ascii="標楷體" w:eastAsia="標楷體" w:hAnsi="標楷體" w:cs="Gungsuh" w:hint="eastAsia"/>
          <w:color w:val="auto"/>
        </w:rPr>
        <w:t>0</w:t>
      </w:r>
      <w:r w:rsidR="00DD20E7" w:rsidRPr="00E61E85">
        <w:rPr>
          <w:rFonts w:ascii="標楷體" w:eastAsia="標楷體" w:hAnsi="標楷體" w:cs="Gungsuh" w:hint="eastAsia"/>
          <w:color w:val="auto"/>
        </w:rPr>
        <w:t>1:20-17:40</w:t>
      </w:r>
      <w:r w:rsidR="00DF4379" w:rsidRPr="00E61E85">
        <w:rPr>
          <w:rFonts w:ascii="標楷體" w:eastAsia="標楷體" w:hAnsi="標楷體" w:cs="Gungsuh"/>
          <w:color w:val="auto"/>
        </w:rPr>
        <w:t>。</w:t>
      </w:r>
    </w:p>
    <w:p w:rsidR="00DD20E7" w:rsidRPr="00E61E85" w:rsidRDefault="00DD20E7" w:rsidP="006A3D19">
      <w:pPr>
        <w:adjustRightInd w:val="0"/>
        <w:snapToGrid w:val="0"/>
        <w:spacing w:line="240" w:lineRule="atLeas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第三場107年11月28日(星期三) 下午</w:t>
      </w:r>
      <w:r w:rsidR="00F35FE6" w:rsidRPr="00E61E85">
        <w:rPr>
          <w:rFonts w:ascii="標楷體" w:eastAsia="標楷體" w:hAnsi="標楷體" w:cs="Gungsuh" w:hint="eastAsia"/>
          <w:color w:val="auto"/>
        </w:rPr>
        <w:t>0</w:t>
      </w:r>
      <w:r w:rsidRPr="00E61E85">
        <w:rPr>
          <w:rFonts w:ascii="標楷體" w:eastAsia="標楷體" w:hAnsi="標楷體" w:cs="Gungsuh" w:hint="eastAsia"/>
          <w:color w:val="auto"/>
        </w:rPr>
        <w:t>1:20-17:40</w:t>
      </w:r>
      <w:r w:rsidRPr="00E61E85">
        <w:rPr>
          <w:rFonts w:ascii="標楷體" w:eastAsia="標楷體" w:hAnsi="標楷體" w:cs="Gungsuh"/>
          <w:color w:val="auto"/>
        </w:rPr>
        <w:t>。</w:t>
      </w:r>
    </w:p>
    <w:p w:rsidR="00F35FE6" w:rsidRPr="00E61E85" w:rsidRDefault="00DF4379" w:rsidP="006A3D19">
      <w:pPr>
        <w:numPr>
          <w:ilvl w:val="0"/>
          <w:numId w:val="7"/>
        </w:numPr>
        <w:adjustRightInd w:val="0"/>
        <w:snapToGrid w:val="0"/>
        <w:spacing w:line="240" w:lineRule="atLeas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參加對象：</w:t>
      </w:r>
    </w:p>
    <w:p w:rsidR="00F35FE6" w:rsidRPr="00E61E85" w:rsidRDefault="00925B9A" w:rsidP="006A3D19">
      <w:pPr>
        <w:pStyle w:val="ab"/>
        <w:numPr>
          <w:ilvl w:val="0"/>
          <w:numId w:val="1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本校</w:t>
      </w:r>
      <w:r w:rsidR="00DD20E7" w:rsidRPr="00E61E85">
        <w:rPr>
          <w:rFonts w:ascii="標楷體" w:eastAsia="標楷體" w:hAnsi="標楷體" w:cs="Gungsuh" w:hint="eastAsia"/>
          <w:color w:val="auto"/>
        </w:rPr>
        <w:t>校長</w:t>
      </w:r>
      <w:r w:rsidR="00F35FE6" w:rsidRPr="00E61E85">
        <w:rPr>
          <w:rFonts w:ascii="標楷體" w:eastAsia="標楷體" w:hAnsi="標楷體" w:cs="Gungsuh" w:hint="eastAsia"/>
          <w:color w:val="auto"/>
        </w:rPr>
        <w:t>及國小部</w:t>
      </w:r>
      <w:r w:rsidRPr="00E61E85">
        <w:rPr>
          <w:rFonts w:ascii="標楷體" w:eastAsia="標楷體" w:hAnsi="標楷體" w:cs="Gungsuh" w:hint="eastAsia"/>
          <w:color w:val="auto"/>
        </w:rPr>
        <w:t>教師</w:t>
      </w:r>
      <w:r w:rsidR="00F35FE6" w:rsidRPr="00E61E85">
        <w:rPr>
          <w:rFonts w:ascii="標楷體" w:eastAsia="標楷體" w:hAnsi="標楷體" w:cs="Gungsuh" w:hint="eastAsia"/>
          <w:color w:val="auto"/>
        </w:rPr>
        <w:t>。</w:t>
      </w:r>
    </w:p>
    <w:p w:rsidR="00C5562A" w:rsidRPr="00E61E85" w:rsidRDefault="00F35FE6" w:rsidP="006A3D19">
      <w:pPr>
        <w:pStyle w:val="ab"/>
        <w:numPr>
          <w:ilvl w:val="0"/>
          <w:numId w:val="1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本</w:t>
      </w:r>
      <w:r w:rsidR="00925B9A" w:rsidRPr="00E61E85">
        <w:rPr>
          <w:rFonts w:ascii="標楷體" w:eastAsia="標楷體" w:hAnsi="標楷體" w:cs="Gungsuh" w:hint="eastAsia"/>
          <w:color w:val="auto"/>
        </w:rPr>
        <w:t>縣</w:t>
      </w:r>
      <w:r w:rsidRPr="00E61E85">
        <w:rPr>
          <w:rFonts w:ascii="標楷體" w:eastAsia="標楷體" w:hAnsi="標楷體" w:cs="Gungsuh" w:hint="eastAsia"/>
          <w:color w:val="auto"/>
        </w:rPr>
        <w:t>其他國小對此議題</w:t>
      </w:r>
      <w:r w:rsidR="00925B9A" w:rsidRPr="00E61E85">
        <w:rPr>
          <w:rFonts w:ascii="標楷體" w:eastAsia="標楷體" w:hAnsi="標楷體" w:cs="Gungsuh" w:hint="eastAsia"/>
          <w:color w:val="auto"/>
        </w:rPr>
        <w:t>有興趣</w:t>
      </w:r>
      <w:r w:rsidRPr="00E61E85">
        <w:rPr>
          <w:rFonts w:ascii="標楷體" w:eastAsia="標楷體" w:hAnsi="標楷體" w:cs="Gungsuh" w:hint="eastAsia"/>
          <w:color w:val="auto"/>
        </w:rPr>
        <w:t>之</w:t>
      </w:r>
      <w:r w:rsidR="00925B9A" w:rsidRPr="00E61E85">
        <w:rPr>
          <w:rFonts w:ascii="標楷體" w:eastAsia="標楷體" w:hAnsi="標楷體" w:cs="Gungsuh" w:hint="eastAsia"/>
          <w:color w:val="auto"/>
        </w:rPr>
        <w:t>老師</w:t>
      </w:r>
      <w:r w:rsidRPr="00E61E85">
        <w:rPr>
          <w:rFonts w:ascii="標楷體" w:eastAsia="標楷體" w:hAnsi="標楷體" w:cs="Gungsuh" w:hint="eastAsia"/>
          <w:color w:val="auto"/>
        </w:rPr>
        <w:t>，歡迎自由報名參加</w:t>
      </w:r>
      <w:r w:rsidR="00DF4379" w:rsidRPr="00E61E85">
        <w:rPr>
          <w:rFonts w:ascii="標楷體" w:eastAsia="標楷體" w:hAnsi="標楷體" w:cs="Gungsuh"/>
          <w:color w:val="auto"/>
        </w:rPr>
        <w:t>。</w:t>
      </w:r>
      <w:r w:rsidR="00F51161" w:rsidRPr="00E61E85">
        <w:rPr>
          <w:rFonts w:ascii="標楷體" w:eastAsia="標楷體" w:hAnsi="標楷體" w:cs="Gungsuh" w:hint="eastAsia"/>
          <w:color w:val="auto"/>
        </w:rPr>
        <w:t>(第一場次除外)</w:t>
      </w:r>
    </w:p>
    <w:p w:rsidR="00C5562A" w:rsidRPr="00E61E85" w:rsidRDefault="00DF4379" w:rsidP="00F35FE6">
      <w:pPr>
        <w:numPr>
          <w:ilvl w:val="0"/>
          <w:numId w:val="7"/>
        </w:numPr>
        <w:adjustRightInd w:val="0"/>
        <w:snapToGrid w:val="0"/>
        <w:spacing w:line="440" w:lineRule="exac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實施</w:t>
      </w:r>
      <w:r w:rsidR="00925B9A" w:rsidRPr="00E61E85">
        <w:rPr>
          <w:rFonts w:ascii="標楷體" w:eastAsia="標楷體" w:hAnsi="標楷體" w:cs="Gungsuh" w:hint="eastAsia"/>
          <w:color w:val="auto"/>
        </w:rPr>
        <w:t>流程</w:t>
      </w:r>
      <w:r w:rsidRPr="00E61E85">
        <w:rPr>
          <w:rFonts w:ascii="標楷體" w:eastAsia="標楷體" w:hAnsi="標楷體" w:cs="Gungsuh"/>
          <w:color w:val="auto"/>
        </w:rPr>
        <w:t>：</w:t>
      </w:r>
      <w:r w:rsidR="00925B9A" w:rsidRPr="00E61E85">
        <w:rPr>
          <w:rFonts w:ascii="標楷體" w:eastAsia="標楷體" w:hAnsi="標楷體" w:cs="Gungsuh"/>
          <w:color w:val="auto"/>
        </w:rPr>
        <w:t>如附</w:t>
      </w:r>
      <w:r w:rsidR="00925B9A" w:rsidRPr="00E61E85">
        <w:rPr>
          <w:rFonts w:ascii="標楷體" w:eastAsia="標楷體" w:hAnsi="標楷體" w:cs="Gungsuh" w:hint="eastAsia"/>
          <w:color w:val="auto"/>
        </w:rPr>
        <w:t>件一。</w:t>
      </w:r>
      <w:r w:rsidRPr="00E61E85">
        <w:rPr>
          <w:rFonts w:ascii="標楷體" w:eastAsia="標楷體" w:hAnsi="標楷體" w:cs="Gungsuh"/>
          <w:color w:val="auto"/>
        </w:rPr>
        <w:t xml:space="preserve"> </w:t>
      </w:r>
    </w:p>
    <w:p w:rsidR="00C5562A" w:rsidRPr="00E61E85" w:rsidRDefault="00DF4379" w:rsidP="00F35FE6">
      <w:pPr>
        <w:numPr>
          <w:ilvl w:val="0"/>
          <w:numId w:val="7"/>
        </w:numPr>
        <w:adjustRightInd w:val="0"/>
        <w:snapToGrid w:val="0"/>
        <w:spacing w:line="440" w:lineRule="exact"/>
        <w:ind w:left="992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研習時數</w:t>
      </w:r>
      <w:r w:rsidR="00175932" w:rsidRPr="00E61E85">
        <w:rPr>
          <w:rFonts w:ascii="標楷體" w:eastAsia="標楷體" w:hAnsi="標楷體" w:cs="Gungsuh" w:hint="eastAsia"/>
          <w:color w:val="auto"/>
        </w:rPr>
        <w:t xml:space="preserve">: </w:t>
      </w:r>
      <w:r w:rsidR="007B3378" w:rsidRPr="00E61E85">
        <w:rPr>
          <w:rFonts w:ascii="標楷體" w:eastAsia="標楷體" w:hAnsi="標楷體" w:cs="Gungsuh" w:hint="eastAsia"/>
          <w:color w:val="auto"/>
        </w:rPr>
        <w:t>全程</w:t>
      </w:r>
      <w:r w:rsidR="00925B9A" w:rsidRPr="00E61E85">
        <w:rPr>
          <w:rFonts w:ascii="標楷體" w:eastAsia="標楷體" w:hAnsi="標楷體" w:cs="Gungsuh" w:hint="eastAsia"/>
          <w:color w:val="auto"/>
        </w:rPr>
        <w:t>參加人員核可研習時數4小時</w:t>
      </w:r>
      <w:r w:rsidRPr="00E61E85">
        <w:rPr>
          <w:rFonts w:ascii="標楷體" w:eastAsia="標楷體" w:hAnsi="標楷體" w:cs="Gungsuh"/>
          <w:color w:val="auto"/>
        </w:rPr>
        <w:t>。</w:t>
      </w:r>
    </w:p>
    <w:p w:rsidR="003F2117" w:rsidRPr="00E61E85" w:rsidRDefault="00DF4379" w:rsidP="00F424C2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rPr>
          <w:rFonts w:ascii="標楷體" w:eastAsia="標楷體" w:hAnsi="標楷體" w:cs="標楷體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經費：</w:t>
      </w:r>
      <w:r w:rsidR="003D3B7F" w:rsidRPr="00E61E85">
        <w:rPr>
          <w:rFonts w:ascii="標楷體" w:eastAsia="標楷體" w:hAnsi="標楷體" w:cs="標楷體" w:hint="eastAsia"/>
          <w:color w:val="auto"/>
        </w:rPr>
        <w:t>所需經費合計新台幣</w:t>
      </w:r>
      <w:r w:rsidR="00954C9E" w:rsidRPr="00E61E85">
        <w:rPr>
          <w:rFonts w:ascii="標楷體" w:eastAsia="標楷體" w:hAnsi="標楷體" w:cs="標楷體"/>
          <w:color w:val="auto"/>
        </w:rPr>
        <w:t>7</w:t>
      </w:r>
      <w:r w:rsidR="003D3B7F" w:rsidRPr="00E61E85">
        <w:rPr>
          <w:rFonts w:ascii="標楷體" w:eastAsia="標楷體" w:hAnsi="標楷體" w:cs="標楷體" w:hint="eastAsia"/>
          <w:color w:val="auto"/>
        </w:rPr>
        <w:t>,</w:t>
      </w:r>
      <w:r w:rsidR="00954C9E" w:rsidRPr="00E61E85">
        <w:rPr>
          <w:rFonts w:ascii="標楷體" w:eastAsia="標楷體" w:hAnsi="標楷體" w:cs="標楷體"/>
          <w:color w:val="auto"/>
        </w:rPr>
        <w:t>72</w:t>
      </w:r>
      <w:r w:rsidR="003D3B7F" w:rsidRPr="00E61E85">
        <w:rPr>
          <w:rFonts w:ascii="標楷體" w:eastAsia="標楷體" w:hAnsi="標楷體" w:cs="標楷體" w:hint="eastAsia"/>
          <w:color w:val="auto"/>
        </w:rPr>
        <w:t>0元整</w:t>
      </w:r>
      <w:r w:rsidR="003D3B7F" w:rsidRPr="00E61E85">
        <w:rPr>
          <w:rFonts w:ascii="標楷體" w:eastAsia="標楷體" w:hAnsi="標楷體" w:cs="Gungsuh" w:hint="eastAsia"/>
          <w:color w:val="auto"/>
        </w:rPr>
        <w:t>(詳如經費概算表)</w:t>
      </w:r>
      <w:r w:rsidR="003D3B7F" w:rsidRPr="00E61E85">
        <w:rPr>
          <w:rFonts w:ascii="標楷體" w:eastAsia="標楷體" w:hAnsi="標楷體" w:cs="標楷體" w:hint="eastAsia"/>
          <w:color w:val="auto"/>
        </w:rPr>
        <w:t>，</w:t>
      </w:r>
      <w:r w:rsidR="00EC598E" w:rsidRPr="00E61E85">
        <w:rPr>
          <w:rFonts w:ascii="標楷體" w:eastAsia="標楷體" w:hAnsi="標楷體" w:cs="標楷體" w:hint="eastAsia"/>
          <w:color w:val="auto"/>
        </w:rPr>
        <w:t>其中原計畫編列2場次</w:t>
      </w:r>
      <w:r w:rsidR="00354903" w:rsidRPr="00E61E85">
        <w:rPr>
          <w:rFonts w:ascii="標楷體" w:eastAsia="標楷體" w:hAnsi="標楷體" w:cs="標楷體" w:hint="eastAsia"/>
          <w:color w:val="auto"/>
        </w:rPr>
        <w:t>經費</w:t>
      </w:r>
      <w:r w:rsidR="00EC598E" w:rsidRPr="00E61E85">
        <w:rPr>
          <w:rFonts w:ascii="標楷體" w:eastAsia="標楷體" w:hAnsi="標楷體" w:cs="標楷體" w:hint="eastAsia"/>
          <w:color w:val="auto"/>
        </w:rPr>
        <w:t>，計</w:t>
      </w:r>
    </w:p>
    <w:p w:rsidR="003F2117" w:rsidRPr="00E61E85" w:rsidRDefault="003F2117" w:rsidP="003F21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06"/>
        <w:rPr>
          <w:rFonts w:ascii="標楷體" w:eastAsia="標楷體" w:hAnsi="標楷體" w:cs="標楷體"/>
          <w:color w:val="auto"/>
        </w:rPr>
      </w:pPr>
      <w:r w:rsidRPr="00E61E85">
        <w:rPr>
          <w:rFonts w:ascii="標楷體" w:eastAsia="標楷體" w:hAnsi="標楷體" w:cs="標楷體" w:hint="eastAsia"/>
          <w:color w:val="auto"/>
        </w:rPr>
        <w:t xml:space="preserve">      </w:t>
      </w:r>
      <w:r w:rsidR="00EC598E" w:rsidRPr="00E61E85">
        <w:rPr>
          <w:rFonts w:ascii="標楷體" w:eastAsia="標楷體" w:hAnsi="標楷體" w:cs="標楷體" w:hint="eastAsia"/>
          <w:color w:val="auto"/>
        </w:rPr>
        <w:t>5</w:t>
      </w:r>
      <w:r w:rsidR="00EC598E" w:rsidRPr="00E61E85">
        <w:rPr>
          <w:rFonts w:ascii="標楷體" w:eastAsia="標楷體" w:hAnsi="標楷體" w:cs="標楷體"/>
          <w:color w:val="auto"/>
        </w:rPr>
        <w:t>,</w:t>
      </w:r>
      <w:r w:rsidR="00EC598E" w:rsidRPr="00E61E85">
        <w:rPr>
          <w:rFonts w:ascii="標楷體" w:eastAsia="標楷體" w:hAnsi="標楷體" w:cs="標楷體" w:hint="eastAsia"/>
          <w:color w:val="auto"/>
        </w:rPr>
        <w:t>600元由教育部補助金</w:t>
      </w:r>
      <w:r w:rsidR="00354903" w:rsidRPr="00E61E85">
        <w:rPr>
          <w:rFonts w:ascii="標楷體" w:eastAsia="標楷體" w:hAnsi="標楷體" w:cs="標楷體" w:hint="eastAsia"/>
          <w:color w:val="auto"/>
        </w:rPr>
        <w:t>門縣107學</w:t>
      </w:r>
      <w:r w:rsidRPr="00E61E85">
        <w:rPr>
          <w:rFonts w:ascii="標楷體" w:eastAsia="標楷體" w:hAnsi="標楷體" w:cs="標楷體" w:hint="eastAsia"/>
          <w:color w:val="auto"/>
        </w:rPr>
        <w:t>年度精進國民中小學教師教學專業與課程品質整</w:t>
      </w:r>
    </w:p>
    <w:p w:rsidR="00354903" w:rsidRPr="00E61E85" w:rsidRDefault="003F2117" w:rsidP="003F21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06"/>
        <w:rPr>
          <w:rFonts w:ascii="標楷體" w:eastAsia="標楷體" w:hAnsi="標楷體" w:cs="標楷體"/>
          <w:color w:val="auto"/>
        </w:rPr>
      </w:pPr>
      <w:r w:rsidRPr="00E61E85">
        <w:rPr>
          <w:rFonts w:ascii="標楷體" w:eastAsia="標楷體" w:hAnsi="標楷體" w:cs="標楷體" w:hint="eastAsia"/>
          <w:color w:val="auto"/>
        </w:rPr>
        <w:t xml:space="preserve">      </w:t>
      </w:r>
      <w:r w:rsidR="00EC598E" w:rsidRPr="00E61E85">
        <w:rPr>
          <w:rFonts w:ascii="標楷體" w:eastAsia="標楷體" w:hAnsi="標楷體" w:cs="標楷體" w:hint="eastAsia"/>
          <w:color w:val="auto"/>
        </w:rPr>
        <w:t>體推動計畫古城國小辦理</w:t>
      </w:r>
      <w:r w:rsidR="00354903" w:rsidRPr="00E61E85">
        <w:rPr>
          <w:rFonts w:ascii="標楷體" w:eastAsia="標楷體" w:hAnsi="標楷體" w:cs="標楷體" w:hint="eastAsia"/>
          <w:color w:val="auto"/>
        </w:rPr>
        <w:t>「校訂</w:t>
      </w:r>
      <w:r w:rsidRPr="00E61E85">
        <w:rPr>
          <w:rFonts w:ascii="標楷體" w:eastAsia="標楷體" w:hAnsi="標楷體" w:cs="標楷體" w:hint="eastAsia"/>
          <w:color w:val="auto"/>
        </w:rPr>
        <w:t>課程發展教師專業學習社群(進階型)」實施計</w:t>
      </w:r>
      <w:r w:rsidR="003D3B7F" w:rsidRPr="00E61E85">
        <w:rPr>
          <w:rFonts w:ascii="標楷體" w:eastAsia="標楷體" w:hAnsi="標楷體" w:cs="標楷體" w:hint="eastAsia"/>
          <w:color w:val="auto"/>
        </w:rPr>
        <w:t>專</w:t>
      </w:r>
      <w:r w:rsidR="00976084" w:rsidRPr="00E61E85">
        <w:rPr>
          <w:rFonts w:ascii="標楷體" w:eastAsia="標楷體" w:hAnsi="標楷體" w:cs="標楷體" w:hint="eastAsia"/>
          <w:color w:val="auto"/>
        </w:rPr>
        <w:t>案補</w:t>
      </w:r>
    </w:p>
    <w:p w:rsidR="00FB2111" w:rsidRPr="00E61E85" w:rsidRDefault="00354903" w:rsidP="003F21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06"/>
        <w:rPr>
          <w:rFonts w:ascii="標楷體" w:eastAsia="標楷體" w:hAnsi="標楷體" w:cs="標楷體"/>
          <w:color w:val="auto"/>
        </w:rPr>
      </w:pPr>
      <w:r w:rsidRPr="00E61E85">
        <w:rPr>
          <w:rFonts w:ascii="標楷體" w:eastAsia="標楷體" w:hAnsi="標楷體" w:cs="標楷體" w:hint="eastAsia"/>
          <w:color w:val="auto"/>
        </w:rPr>
        <w:t xml:space="preserve">      </w:t>
      </w:r>
      <w:r w:rsidR="00EC598E" w:rsidRPr="00E61E85">
        <w:rPr>
          <w:rFonts w:ascii="標楷體" w:eastAsia="標楷體" w:hAnsi="標楷體" w:cs="標楷體" w:hint="eastAsia"/>
          <w:color w:val="auto"/>
        </w:rPr>
        <w:t>助經費項下支應，</w:t>
      </w:r>
      <w:r w:rsidR="00E61E85" w:rsidRPr="00E61E85">
        <w:rPr>
          <w:rFonts w:ascii="標楷體" w:eastAsia="標楷體" w:hAnsi="標楷體" w:cs="標楷體" w:hint="eastAsia"/>
          <w:color w:val="auto"/>
        </w:rPr>
        <w:t>另</w:t>
      </w:r>
      <w:r w:rsidR="00EC598E" w:rsidRPr="00E61E85">
        <w:rPr>
          <w:rFonts w:ascii="標楷體" w:eastAsia="標楷體" w:hAnsi="標楷體" w:cs="標楷體" w:hint="eastAsia"/>
          <w:color w:val="auto"/>
        </w:rPr>
        <w:t>因</w:t>
      </w:r>
      <w:r w:rsidRPr="00E61E85">
        <w:rPr>
          <w:rFonts w:ascii="標楷體" w:eastAsia="標楷體" w:hAnsi="標楷體" w:cs="標楷體" w:hint="eastAsia"/>
          <w:color w:val="auto"/>
        </w:rPr>
        <w:t>開</w:t>
      </w:r>
      <w:r w:rsidR="00E61E85" w:rsidRPr="00E61E85">
        <w:rPr>
          <w:rFonts w:ascii="標楷體" w:eastAsia="標楷體" w:hAnsi="標楷體" w:cs="標楷體" w:hint="eastAsia"/>
          <w:color w:val="auto"/>
        </w:rPr>
        <w:t>放</w:t>
      </w:r>
      <w:r w:rsidRPr="00E61E85">
        <w:rPr>
          <w:rFonts w:ascii="標楷體" w:eastAsia="標楷體" w:hAnsi="標楷體" w:cs="標楷體" w:hint="eastAsia"/>
          <w:color w:val="auto"/>
        </w:rPr>
        <w:t>校外教師參加公開課所增列之經費</w:t>
      </w:r>
      <w:r w:rsidR="00EC598E" w:rsidRPr="00E61E85">
        <w:rPr>
          <w:rFonts w:ascii="標楷體" w:eastAsia="標楷體" w:hAnsi="標楷體" w:cs="標楷體" w:hint="eastAsia"/>
          <w:color w:val="auto"/>
        </w:rPr>
        <w:t>計2</w:t>
      </w:r>
      <w:r w:rsidR="00EC598E" w:rsidRPr="00E61E85">
        <w:rPr>
          <w:rFonts w:ascii="標楷體" w:eastAsia="標楷體" w:hAnsi="標楷體" w:cs="標楷體"/>
          <w:color w:val="auto"/>
        </w:rPr>
        <w:t>,</w:t>
      </w:r>
      <w:r w:rsidR="00EC598E" w:rsidRPr="00E61E85">
        <w:rPr>
          <w:rFonts w:ascii="標楷體" w:eastAsia="標楷體" w:hAnsi="標楷體" w:cs="標楷體" w:hint="eastAsia"/>
          <w:color w:val="auto"/>
        </w:rPr>
        <w:t>200元</w:t>
      </w:r>
      <w:r w:rsidRPr="00E61E85">
        <w:rPr>
          <w:rFonts w:ascii="標楷體" w:eastAsia="標楷體" w:hAnsi="標楷體" w:cs="標楷體" w:hint="eastAsia"/>
          <w:color w:val="auto"/>
        </w:rPr>
        <w:t>由</w:t>
      </w:r>
      <w:r w:rsidR="003F2117" w:rsidRPr="00E61E85">
        <w:rPr>
          <w:rFonts w:ascii="標楷體" w:eastAsia="標楷體" w:hAnsi="標楷體" w:cs="標楷體" w:hint="eastAsia"/>
          <w:color w:val="auto"/>
        </w:rPr>
        <w:t>本</w:t>
      </w:r>
      <w:r w:rsidR="00976084" w:rsidRPr="00E61E85">
        <w:rPr>
          <w:rFonts w:ascii="標楷體" w:eastAsia="標楷體" w:hAnsi="標楷體" w:cs="標楷體" w:hint="eastAsia"/>
          <w:color w:val="auto"/>
        </w:rPr>
        <w:t>校</w:t>
      </w:r>
      <w:r w:rsidR="003F2117" w:rsidRPr="00E61E85">
        <w:rPr>
          <w:rFonts w:ascii="標楷體" w:eastAsia="標楷體" w:hAnsi="標楷體" w:cs="標楷體" w:hint="eastAsia"/>
          <w:color w:val="auto"/>
        </w:rPr>
        <w:t>年度</w:t>
      </w:r>
    </w:p>
    <w:p w:rsidR="003D3B7F" w:rsidRDefault="00976084" w:rsidP="00FB2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06" w:firstLineChars="300" w:firstLine="720"/>
        <w:rPr>
          <w:rFonts w:ascii="標楷體" w:eastAsia="標楷體" w:hAnsi="標楷體" w:cs="標楷體"/>
          <w:color w:val="auto"/>
        </w:rPr>
      </w:pPr>
      <w:r w:rsidRPr="00E61E85">
        <w:rPr>
          <w:rFonts w:ascii="標楷體" w:eastAsia="標楷體" w:hAnsi="標楷體" w:cs="標楷體" w:hint="eastAsia"/>
          <w:color w:val="auto"/>
        </w:rPr>
        <w:t>其他相關經費列支。</w:t>
      </w:r>
      <w:r w:rsidR="00DD20E7" w:rsidRPr="00E61E85">
        <w:rPr>
          <w:rFonts w:ascii="標楷體" w:eastAsia="標楷體" w:hAnsi="標楷體" w:cs="標楷體" w:hint="eastAsia"/>
          <w:color w:val="auto"/>
        </w:rPr>
        <w:t>(如附件二)</w:t>
      </w:r>
    </w:p>
    <w:p w:rsidR="006A3D19" w:rsidRDefault="006A3D19" w:rsidP="00FB2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06" w:firstLineChars="300" w:firstLine="720"/>
        <w:rPr>
          <w:rFonts w:ascii="標楷體" w:eastAsia="標楷體" w:hAnsi="標楷體" w:cs="標楷體"/>
          <w:color w:val="auto"/>
        </w:rPr>
      </w:pPr>
    </w:p>
    <w:p w:rsidR="006A3D19" w:rsidRDefault="006A3D19" w:rsidP="00FB2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06" w:firstLineChars="300" w:firstLine="720"/>
        <w:rPr>
          <w:rFonts w:ascii="標楷體" w:eastAsia="標楷體" w:hAnsi="標楷體" w:cs="標楷體"/>
          <w:color w:val="auto"/>
        </w:rPr>
      </w:pPr>
    </w:p>
    <w:p w:rsidR="006A3D19" w:rsidRDefault="006A3D19" w:rsidP="00FB2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06" w:firstLineChars="300" w:firstLine="720"/>
        <w:rPr>
          <w:rFonts w:ascii="標楷體" w:eastAsia="標楷體" w:hAnsi="標楷體" w:cs="標楷體"/>
          <w:color w:val="auto"/>
        </w:rPr>
      </w:pPr>
    </w:p>
    <w:p w:rsidR="006A3D19" w:rsidRPr="00E61E85" w:rsidRDefault="006A3D19" w:rsidP="00FB2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440" w:lineRule="exact"/>
        <w:ind w:left="906" w:firstLineChars="300" w:firstLine="720"/>
        <w:rPr>
          <w:rFonts w:ascii="標楷體" w:eastAsia="標楷體" w:hAnsi="標楷體" w:cs="標楷體"/>
          <w:color w:val="auto"/>
        </w:rPr>
      </w:pPr>
    </w:p>
    <w:p w:rsidR="00C5562A" w:rsidRPr="00E61E85" w:rsidRDefault="003D3B7F" w:rsidP="003F2117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</w:t>
      </w:r>
      <w:r w:rsidR="00DD20E7" w:rsidRPr="00E61E85">
        <w:rPr>
          <w:rFonts w:ascii="標楷體" w:eastAsia="標楷體" w:hAnsi="標楷體" w:cs="Gungsuh" w:hint="eastAsia"/>
          <w:color w:val="auto"/>
        </w:rPr>
        <w:t>八</w:t>
      </w:r>
      <w:r w:rsidRPr="00E61E85">
        <w:rPr>
          <w:rFonts w:ascii="標楷體" w:eastAsia="標楷體" w:hAnsi="標楷體" w:cs="Gungsuh" w:hint="eastAsia"/>
          <w:color w:val="auto"/>
        </w:rPr>
        <w:t>、</w:t>
      </w:r>
      <w:r w:rsidR="00DF4379" w:rsidRPr="00E61E85">
        <w:rPr>
          <w:rFonts w:ascii="標楷體" w:eastAsia="標楷體" w:hAnsi="標楷體" w:cs="Gungsuh"/>
          <w:color w:val="auto"/>
        </w:rPr>
        <w:t>評估方式</w:t>
      </w:r>
      <w:r w:rsidRPr="00E61E85">
        <w:rPr>
          <w:rFonts w:ascii="標楷體" w:eastAsia="標楷體" w:hAnsi="標楷體" w:cs="Gungsuh" w:hint="eastAsia"/>
          <w:color w:val="auto"/>
        </w:rPr>
        <w:t>:</w:t>
      </w:r>
    </w:p>
    <w:tbl>
      <w:tblPr>
        <w:tblStyle w:val="3-51"/>
        <w:tblW w:w="8362" w:type="dxa"/>
        <w:jc w:val="center"/>
        <w:tblLayout w:type="fixed"/>
        <w:tblLook w:val="01E0" w:firstRow="1" w:lastRow="1" w:firstColumn="1" w:lastColumn="1" w:noHBand="0" w:noVBand="0"/>
      </w:tblPr>
      <w:tblGrid>
        <w:gridCol w:w="3937"/>
        <w:gridCol w:w="2084"/>
        <w:gridCol w:w="2341"/>
      </w:tblGrid>
      <w:tr w:rsidR="00E61E85" w:rsidRPr="00E61E85" w:rsidTr="003D3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7" w:type="dxa"/>
            <w:shd w:val="clear" w:color="auto" w:fill="auto"/>
          </w:tcPr>
          <w:p w:rsidR="008444B3" w:rsidRPr="00E61E85" w:rsidRDefault="008444B3">
            <w:pPr>
              <w:ind w:left="447" w:hanging="447"/>
              <w:jc w:val="center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預期效益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4" w:type="dxa"/>
            <w:shd w:val="clear" w:color="auto" w:fill="auto"/>
          </w:tcPr>
          <w:p w:rsidR="008444B3" w:rsidRPr="00E61E85" w:rsidRDefault="008444B3">
            <w:pPr>
              <w:ind w:left="447" w:hanging="447"/>
              <w:jc w:val="center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具體檢核方式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341" w:type="dxa"/>
            <w:shd w:val="clear" w:color="auto" w:fill="auto"/>
          </w:tcPr>
          <w:p w:rsidR="008444B3" w:rsidRPr="00E61E85" w:rsidRDefault="008444B3">
            <w:pPr>
              <w:ind w:left="447" w:hanging="447"/>
              <w:jc w:val="center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評估層面</w:t>
            </w:r>
          </w:p>
        </w:tc>
      </w:tr>
      <w:tr w:rsidR="00E61E85" w:rsidRPr="00E61E85" w:rsidTr="003D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auto"/>
          </w:tcPr>
          <w:p w:rsidR="008444B3" w:rsidRPr="00E61E85" w:rsidRDefault="007645A7" w:rsidP="007645A7">
            <w:pPr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>1.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瞭解十二年國教的變革。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color w:val="auto"/>
              </w:rPr>
              <w:t>回饋問卷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vAlign w:val="center"/>
          </w:tcPr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參與者學習</w:t>
            </w:r>
          </w:p>
        </w:tc>
      </w:tr>
      <w:tr w:rsidR="00E61E85" w:rsidRPr="00E61E85" w:rsidTr="003D3B7F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auto"/>
          </w:tcPr>
          <w:p w:rsidR="003D3B7F" w:rsidRPr="00E61E85" w:rsidRDefault="007645A7" w:rsidP="00942D93">
            <w:pPr>
              <w:widowControl/>
              <w:adjustRightInd w:val="0"/>
              <w:snapToGrid w:val="0"/>
              <w:spacing w:line="240" w:lineRule="atLeast"/>
              <w:ind w:firstLine="2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>2.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瞭解核心素養，將課程由能力指</w:t>
            </w:r>
          </w:p>
          <w:p w:rsidR="008444B3" w:rsidRPr="00E61E85" w:rsidRDefault="003D3B7F" w:rsidP="00942D93">
            <w:pPr>
              <w:widowControl/>
              <w:adjustRightInd w:val="0"/>
              <w:snapToGrid w:val="0"/>
              <w:spacing w:line="240" w:lineRule="atLeast"/>
              <w:ind w:firstLine="2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 xml:space="preserve">  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標項目轉化為對照核心素養。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color w:val="auto"/>
              </w:rPr>
              <w:t>回饋問卷</w:t>
            </w:r>
          </w:p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color w:val="auto"/>
              </w:rPr>
              <w:t>會議討論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vAlign w:val="center"/>
          </w:tcPr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參與者學習</w:t>
            </w:r>
          </w:p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參與者反應</w:t>
            </w:r>
          </w:p>
        </w:tc>
      </w:tr>
      <w:tr w:rsidR="00E61E85" w:rsidRPr="00E61E85" w:rsidTr="003D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shd w:val="clear" w:color="auto" w:fill="auto"/>
          </w:tcPr>
          <w:p w:rsidR="003D3B7F" w:rsidRPr="00E61E85" w:rsidRDefault="007645A7" w:rsidP="00942D9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>3.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透過對話討論，瞭解新課綱的改</w:t>
            </w:r>
          </w:p>
          <w:p w:rsidR="003D3B7F" w:rsidRPr="00E61E85" w:rsidRDefault="003D3B7F" w:rsidP="00942D9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 xml:space="preserve">  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變並訂定出學校校</w:t>
            </w:r>
            <w:r w:rsidR="008444B3"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>訂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課程的地</w:t>
            </w:r>
          </w:p>
          <w:p w:rsidR="008444B3" w:rsidRPr="00E61E85" w:rsidRDefault="003D3B7F" w:rsidP="00942D9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 xml:space="preserve">  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圖。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color w:val="auto"/>
              </w:rPr>
              <w:t>會議討論</w:t>
            </w:r>
          </w:p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color w:val="auto"/>
              </w:rPr>
              <w:t>成果發表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vAlign w:val="center"/>
          </w:tcPr>
          <w:p w:rsidR="008444B3" w:rsidRPr="00E61E85" w:rsidRDefault="008444B3" w:rsidP="003D3B7F">
            <w:pPr>
              <w:ind w:left="449" w:hanging="449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參與者反應</w:t>
            </w:r>
          </w:p>
          <w:p w:rsidR="008444B3" w:rsidRPr="00E61E85" w:rsidRDefault="008444B3" w:rsidP="003D3B7F">
            <w:pPr>
              <w:ind w:left="456" w:hanging="456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組織支持</w:t>
            </w:r>
          </w:p>
          <w:p w:rsidR="008444B3" w:rsidRPr="00E61E85" w:rsidRDefault="008444B3" w:rsidP="003D3B7F">
            <w:pPr>
              <w:ind w:left="449" w:hanging="449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參與者行為</w:t>
            </w:r>
          </w:p>
        </w:tc>
      </w:tr>
      <w:tr w:rsidR="00E61E85" w:rsidRPr="00E61E85" w:rsidTr="003D3B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937" w:type="dxa"/>
            <w:shd w:val="clear" w:color="auto" w:fill="auto"/>
          </w:tcPr>
          <w:p w:rsidR="003D3B7F" w:rsidRPr="00E61E85" w:rsidRDefault="007645A7" w:rsidP="007645A7">
            <w:pPr>
              <w:jc w:val="both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>4.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藉由</w:t>
            </w:r>
            <w:r w:rsidR="00ED2DCD"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>說課、觀課</w:t>
            </w: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>、議課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的形式，</w:t>
            </w:r>
          </w:p>
          <w:p w:rsidR="003D3B7F" w:rsidRPr="00E61E85" w:rsidRDefault="003D3B7F" w:rsidP="003D3B7F">
            <w:pPr>
              <w:jc w:val="both"/>
              <w:rPr>
                <w:rFonts w:ascii="標楷體" w:eastAsia="標楷體" w:hAnsi="標楷體" w:cs="標楷體"/>
                <w:b w:val="0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 xml:space="preserve">  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教師實際產出核心素養模式的</w:t>
            </w: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>閱</w:t>
            </w:r>
          </w:p>
          <w:p w:rsidR="008444B3" w:rsidRPr="00E61E85" w:rsidRDefault="003D3B7F" w:rsidP="003D3B7F">
            <w:pPr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 xml:space="preserve">  讀教學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校</w:t>
            </w:r>
            <w:r w:rsidR="008444B3" w:rsidRPr="00E61E85">
              <w:rPr>
                <w:rFonts w:ascii="標楷體" w:eastAsia="標楷體" w:hAnsi="標楷體" w:cs="標楷體" w:hint="eastAsia"/>
                <w:b w:val="0"/>
                <w:color w:val="auto"/>
              </w:rPr>
              <w:t>訂</w:t>
            </w:r>
            <w:r w:rsidR="008444B3" w:rsidRPr="00E61E85">
              <w:rPr>
                <w:rFonts w:ascii="標楷體" w:eastAsia="標楷體" w:hAnsi="標楷體" w:cs="標楷體"/>
                <w:b w:val="0"/>
                <w:color w:val="auto"/>
              </w:rPr>
              <w:t>課程。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4" w:type="dxa"/>
            <w:vAlign w:val="center"/>
          </w:tcPr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回饋問卷</w:t>
            </w:r>
          </w:p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自我省思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41" w:type="dxa"/>
            <w:vAlign w:val="center"/>
          </w:tcPr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組織支持</w:t>
            </w:r>
          </w:p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參與者行為</w:t>
            </w:r>
          </w:p>
          <w:p w:rsidR="008444B3" w:rsidRPr="00E61E85" w:rsidRDefault="008444B3" w:rsidP="003D3B7F">
            <w:pPr>
              <w:ind w:left="447" w:hanging="447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E61E85">
              <w:rPr>
                <w:rFonts w:ascii="標楷體" w:eastAsia="標楷體" w:hAnsi="標楷體" w:cs="標楷體"/>
                <w:b w:val="0"/>
                <w:color w:val="auto"/>
              </w:rPr>
              <w:t>學生學習成果</w:t>
            </w:r>
          </w:p>
        </w:tc>
      </w:tr>
    </w:tbl>
    <w:p w:rsidR="003D3B7F" w:rsidRPr="00E61E85" w:rsidRDefault="003D3B7F" w:rsidP="003D3B7F">
      <w:pPr>
        <w:spacing w:line="276" w:lineRule="auto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</w:t>
      </w:r>
    </w:p>
    <w:p w:rsidR="00C5562A" w:rsidRPr="00E61E85" w:rsidRDefault="00DF4379" w:rsidP="00DD20E7">
      <w:pPr>
        <w:pStyle w:val="ab"/>
        <w:numPr>
          <w:ilvl w:val="0"/>
          <w:numId w:val="10"/>
        </w:numPr>
        <w:spacing w:line="276" w:lineRule="auto"/>
        <w:ind w:leftChars="0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預期效益</w:t>
      </w:r>
      <w:r w:rsidR="003D3B7F" w:rsidRPr="00E61E85">
        <w:rPr>
          <w:rFonts w:ascii="標楷體" w:eastAsia="標楷體" w:hAnsi="標楷體" w:cs="Gungsuh" w:hint="eastAsia"/>
          <w:color w:val="auto"/>
        </w:rPr>
        <w:t>:</w:t>
      </w:r>
    </w:p>
    <w:p w:rsidR="003D3B7F" w:rsidRPr="00E61E85" w:rsidRDefault="003D3B7F" w:rsidP="003D3B7F">
      <w:pPr>
        <w:adjustRightInd w:val="0"/>
        <w:snapToGrid w:val="0"/>
        <w:spacing w:line="276" w:lineRule="auto"/>
        <w:ind w:firstLineChars="450" w:firstLine="1080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(一)</w:t>
      </w:r>
      <w:r w:rsidR="00DF4379" w:rsidRPr="00E61E85">
        <w:rPr>
          <w:rFonts w:ascii="標楷體" w:eastAsia="標楷體" w:hAnsi="標楷體" w:cs="Gungsuh"/>
          <w:color w:val="auto"/>
        </w:rPr>
        <w:t>教師能將思維由九年一貫的能力指標轉化為核心素養的思維模式，教學目標從讓學生</w:t>
      </w:r>
    </w:p>
    <w:p w:rsidR="003D3B7F" w:rsidRPr="00E61E85" w:rsidRDefault="00DF4379" w:rsidP="003D3B7F">
      <w:pPr>
        <w:adjustRightInd w:val="0"/>
        <w:snapToGrid w:val="0"/>
        <w:spacing w:line="276" w:lineRule="auto"/>
        <w:ind w:firstLineChars="650" w:firstLine="1560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擁有可以帶的走的能力轉化</w:t>
      </w:r>
      <w:r w:rsidR="003D3B7F" w:rsidRPr="00E61E85">
        <w:rPr>
          <w:rFonts w:ascii="標楷體" w:eastAsia="標楷體" w:hAnsi="標楷體" w:cs="Gungsuh" w:hint="eastAsia"/>
          <w:color w:val="auto"/>
        </w:rPr>
        <w:t>為讓</w:t>
      </w:r>
      <w:r w:rsidRPr="00E61E85">
        <w:rPr>
          <w:rFonts w:ascii="標楷體" w:eastAsia="標楷體" w:hAnsi="標楷體" w:cs="Gungsuh"/>
          <w:color w:val="auto"/>
        </w:rPr>
        <w:t>學生擁有自主學習的能力，將課程由教師導向轉化為</w:t>
      </w:r>
    </w:p>
    <w:p w:rsidR="00C5562A" w:rsidRPr="00E61E85" w:rsidRDefault="003D3B7F" w:rsidP="003D3B7F">
      <w:pPr>
        <w:adjustRightInd w:val="0"/>
        <w:snapToGrid w:val="0"/>
        <w:spacing w:line="276" w:lineRule="auto"/>
        <w:ind w:firstLineChars="650" w:firstLine="1560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/>
          <w:color w:val="auto"/>
        </w:rPr>
        <w:t>學</w:t>
      </w:r>
      <w:r w:rsidR="00DF4379" w:rsidRPr="00E61E85">
        <w:rPr>
          <w:rFonts w:ascii="標楷體" w:eastAsia="標楷體" w:hAnsi="標楷體" w:cs="Gungsuh"/>
          <w:color w:val="auto"/>
        </w:rPr>
        <w:t>生導向。</w:t>
      </w:r>
    </w:p>
    <w:p w:rsidR="00C5562A" w:rsidRPr="00E61E85" w:rsidRDefault="003D3B7F" w:rsidP="003D3B7F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     (二)</w:t>
      </w:r>
      <w:r w:rsidR="00DF4379" w:rsidRPr="00E61E85">
        <w:rPr>
          <w:rFonts w:ascii="標楷體" w:eastAsia="標楷體" w:hAnsi="標楷體" w:cs="Gungsuh"/>
          <w:color w:val="auto"/>
        </w:rPr>
        <w:t>能透過核心素養的方式突破領域的疆界，達成跨領域的學習拓展學生以的思考空間。</w:t>
      </w:r>
    </w:p>
    <w:p w:rsidR="00C5562A" w:rsidRPr="00E61E85" w:rsidRDefault="003D3B7F" w:rsidP="003D3B7F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     (三)</w:t>
      </w:r>
      <w:r w:rsidR="00DF4379" w:rsidRPr="00E61E85">
        <w:rPr>
          <w:rFonts w:ascii="標楷體" w:eastAsia="標楷體" w:hAnsi="標楷體" w:cs="Gungsuh"/>
          <w:color w:val="auto"/>
        </w:rPr>
        <w:t>確定學校願景，以素養導向繪製課程地圖。</w:t>
      </w:r>
    </w:p>
    <w:p w:rsidR="00C5562A" w:rsidRPr="00E61E85" w:rsidRDefault="003D3B7F" w:rsidP="003D3B7F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     (四)</w:t>
      </w:r>
      <w:r w:rsidR="00DF4379" w:rsidRPr="00E61E85">
        <w:rPr>
          <w:rFonts w:ascii="標楷體" w:eastAsia="標楷體" w:hAnsi="標楷體" w:cs="Gungsuh"/>
          <w:color w:val="auto"/>
        </w:rPr>
        <w:t>透過討論與產出</w:t>
      </w:r>
      <w:r w:rsidRPr="00E61E85">
        <w:rPr>
          <w:rFonts w:ascii="標楷體" w:eastAsia="標楷體" w:hAnsi="標楷體" w:cs="Gungsuh" w:hint="eastAsia"/>
          <w:color w:val="auto"/>
        </w:rPr>
        <w:t>，</w:t>
      </w:r>
      <w:r w:rsidR="00DF4379" w:rsidRPr="00E61E85">
        <w:rPr>
          <w:rFonts w:ascii="標楷體" w:eastAsia="標楷體" w:hAnsi="標楷體" w:cs="Gungsuh"/>
          <w:color w:val="auto"/>
        </w:rPr>
        <w:t>讓</w:t>
      </w:r>
      <w:r w:rsidRPr="00E61E85">
        <w:rPr>
          <w:rFonts w:ascii="標楷體" w:eastAsia="標楷體" w:hAnsi="標楷體" w:cs="Gungsuh" w:hint="eastAsia"/>
          <w:color w:val="auto"/>
        </w:rPr>
        <w:t>每</w:t>
      </w:r>
      <w:r w:rsidR="00DF4379" w:rsidRPr="00E61E85">
        <w:rPr>
          <w:rFonts w:ascii="標楷體" w:eastAsia="標楷體" w:hAnsi="標楷體" w:cs="Gungsuh"/>
          <w:color w:val="auto"/>
        </w:rPr>
        <w:t>位老師與學生能達成自發、互動、共</w:t>
      </w:r>
      <w:r w:rsidR="00975482" w:rsidRPr="00E61E85">
        <w:rPr>
          <w:rFonts w:ascii="標楷體" w:eastAsia="標楷體" w:hAnsi="標楷體" w:cs="Gungsuh" w:hint="eastAsia"/>
          <w:color w:val="auto"/>
        </w:rPr>
        <w:t>好</w:t>
      </w:r>
      <w:r w:rsidR="00DF4379" w:rsidRPr="00E61E85">
        <w:rPr>
          <w:rFonts w:ascii="標楷體" w:eastAsia="標楷體" w:hAnsi="標楷體" w:cs="Gungsuh"/>
          <w:color w:val="auto"/>
        </w:rPr>
        <w:t>。</w:t>
      </w:r>
    </w:p>
    <w:p w:rsidR="00C5562A" w:rsidRPr="00E61E85" w:rsidRDefault="003D3B7F" w:rsidP="003D3B7F">
      <w:pPr>
        <w:spacing w:line="276" w:lineRule="auto"/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 十、</w:t>
      </w:r>
      <w:r w:rsidR="00DF4379" w:rsidRPr="00E61E85">
        <w:rPr>
          <w:rFonts w:ascii="標楷體" w:eastAsia="標楷體" w:hAnsi="標楷體" w:cs="Gungsuh"/>
          <w:color w:val="auto"/>
        </w:rPr>
        <w:t>本計</w:t>
      </w:r>
      <w:r w:rsidRPr="00E61E85">
        <w:rPr>
          <w:rFonts w:ascii="標楷體" w:eastAsia="標楷體" w:hAnsi="標楷體" w:cs="Gungsuh" w:hint="eastAsia"/>
          <w:color w:val="auto"/>
        </w:rPr>
        <w:t>畫</w:t>
      </w:r>
      <w:r w:rsidR="00607158" w:rsidRPr="00E61E85">
        <w:rPr>
          <w:rFonts w:ascii="標楷體" w:eastAsia="標楷體" w:hAnsi="標楷體" w:cs="Gungsuh" w:hint="eastAsia"/>
          <w:color w:val="auto"/>
        </w:rPr>
        <w:t>經</w:t>
      </w:r>
      <w:r w:rsidR="00DF4379" w:rsidRPr="00E61E85">
        <w:rPr>
          <w:rFonts w:ascii="標楷體" w:eastAsia="標楷體" w:hAnsi="標楷體" w:cs="Gungsuh"/>
          <w:color w:val="auto"/>
        </w:rPr>
        <w:t>核可後實施，修正時亦同</w:t>
      </w:r>
      <w:r w:rsidRPr="00E61E85">
        <w:rPr>
          <w:rFonts w:ascii="標楷體" w:eastAsia="標楷體" w:hAnsi="標楷體" w:cs="Gungsuh" w:hint="eastAsia"/>
          <w:color w:val="auto"/>
        </w:rPr>
        <w:t>。</w:t>
      </w:r>
    </w:p>
    <w:p w:rsidR="00C5562A" w:rsidRPr="00E61E85" w:rsidRDefault="00C5562A">
      <w:pPr>
        <w:spacing w:line="400" w:lineRule="auto"/>
        <w:ind w:left="425"/>
        <w:rPr>
          <w:rFonts w:ascii="標楷體" w:eastAsia="標楷體" w:hAnsi="標楷體" w:cs="Times New Roman"/>
          <w:color w:val="auto"/>
        </w:rPr>
      </w:pPr>
    </w:p>
    <w:p w:rsidR="00B06EE9" w:rsidRPr="00E61E85" w:rsidRDefault="00DF4379" w:rsidP="00976084">
      <w:pPr>
        <w:spacing w:line="400" w:lineRule="auto"/>
        <w:rPr>
          <w:rFonts w:ascii="標楷體" w:eastAsia="標楷體" w:cs="標楷體"/>
          <w:b/>
          <w:color w:val="auto"/>
          <w:bdr w:val="single" w:sz="4" w:space="0" w:color="auto"/>
        </w:rPr>
      </w:pPr>
      <w:r w:rsidRPr="00E61E85">
        <w:rPr>
          <w:rFonts w:ascii="標楷體" w:eastAsia="標楷體" w:hAnsi="標楷體"/>
          <w:color w:val="auto"/>
        </w:rPr>
        <w:br w:type="page"/>
      </w:r>
      <w:r w:rsidR="00710860" w:rsidRPr="00E61E85">
        <w:rPr>
          <w:rFonts w:ascii="標楷體" w:eastAsia="標楷體" w:hAnsi="標楷體" w:hint="eastAsia"/>
          <w:color w:val="auto"/>
        </w:rPr>
        <w:lastRenderedPageBreak/>
        <w:t xml:space="preserve">    </w:t>
      </w:r>
      <w:r w:rsidR="00B06EE9" w:rsidRPr="00E61E85">
        <w:rPr>
          <w:rFonts w:ascii="標楷體" w:eastAsia="標楷體" w:cs="標楷體" w:hint="eastAsia"/>
          <w:b/>
          <w:color w:val="auto"/>
          <w:bdr w:val="single" w:sz="4" w:space="0" w:color="auto"/>
        </w:rPr>
        <w:t>附件一</w:t>
      </w:r>
    </w:p>
    <w:p w:rsidR="00B06EE9" w:rsidRPr="00E61E85" w:rsidRDefault="00B06EE9">
      <w:pPr>
        <w:rPr>
          <w:rFonts w:ascii="標楷體" w:eastAsia="標楷體" w:hAnsi="標楷體" w:cs="Times New Roman"/>
          <w:color w:val="auto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850"/>
        <w:gridCol w:w="1418"/>
        <w:gridCol w:w="1276"/>
        <w:gridCol w:w="2268"/>
        <w:gridCol w:w="1559"/>
        <w:gridCol w:w="992"/>
      </w:tblGrid>
      <w:tr w:rsidR="00E61E85" w:rsidRPr="00E61E85" w:rsidTr="00925B9A">
        <w:trPr>
          <w:trHeight w:val="695"/>
          <w:jc w:val="center"/>
        </w:trPr>
        <w:tc>
          <w:tcPr>
            <w:tcW w:w="10343" w:type="dxa"/>
            <w:gridSpan w:val="8"/>
          </w:tcPr>
          <w:p w:rsidR="00D9506F" w:rsidRPr="00E61E85" w:rsidRDefault="00D9506F" w:rsidP="0030412B">
            <w:pPr>
              <w:spacing w:line="360" w:lineRule="exact"/>
              <w:ind w:left="23"/>
              <w:jc w:val="center"/>
              <w:rPr>
                <w:rFonts w:ascii="標楷體" w:eastAsia="標楷體" w:hAnsi="標楷體" w:cs="Gungsuh"/>
                <w:color w:val="auto"/>
                <w:sz w:val="28"/>
                <w:szCs w:val="28"/>
              </w:rPr>
            </w:pPr>
            <w:r w:rsidRPr="00E61E8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金門縣古城國小辦理107學年度</w:t>
            </w:r>
            <w:r w:rsidRPr="00E61E85">
              <w:rPr>
                <w:rFonts w:ascii="標楷體" w:eastAsia="標楷體" w:hAnsi="標楷體" w:cs="Gungsuh"/>
                <w:color w:val="auto"/>
                <w:sz w:val="28"/>
                <w:szCs w:val="28"/>
              </w:rPr>
              <w:t>「</w:t>
            </w:r>
            <w:r w:rsidRPr="00E61E85">
              <w:rPr>
                <w:rFonts w:ascii="標楷體" w:eastAsia="標楷體" w:hAnsi="標楷體" w:cs="Gungsuh" w:hint="eastAsia"/>
                <w:color w:val="auto"/>
                <w:sz w:val="28"/>
                <w:szCs w:val="28"/>
              </w:rPr>
              <w:t>校訂課程發展</w:t>
            </w:r>
            <w:r w:rsidRPr="00E61E85">
              <w:rPr>
                <w:rFonts w:ascii="標楷體" w:eastAsia="標楷體" w:hAnsi="標楷體" w:cs="Gungsuh"/>
                <w:color w:val="auto"/>
                <w:sz w:val="28"/>
                <w:szCs w:val="28"/>
              </w:rPr>
              <w:t>教師專業學習社群」</w:t>
            </w:r>
            <w:r w:rsidRPr="00E61E85">
              <w:rPr>
                <w:rFonts w:ascii="標楷體" w:eastAsia="標楷體" w:hAnsi="標楷體" w:cs="Gungsuh" w:hint="eastAsia"/>
                <w:color w:val="auto"/>
                <w:sz w:val="28"/>
                <w:szCs w:val="28"/>
              </w:rPr>
              <w:t>(</w:t>
            </w:r>
            <w:r w:rsidR="00976084" w:rsidRPr="00E61E85">
              <w:rPr>
                <w:rFonts w:ascii="標楷體" w:eastAsia="標楷體" w:hAnsi="標楷體" w:cs="Gungsuh" w:hint="eastAsia"/>
                <w:color w:val="auto"/>
                <w:sz w:val="28"/>
                <w:szCs w:val="28"/>
              </w:rPr>
              <w:t>公開授課</w:t>
            </w:r>
            <w:r w:rsidRPr="00E61E85">
              <w:rPr>
                <w:rFonts w:ascii="標楷體" w:eastAsia="標楷體" w:hAnsi="標楷體" w:cs="Gungsuh" w:hint="eastAsia"/>
                <w:color w:val="auto"/>
                <w:sz w:val="28"/>
                <w:szCs w:val="28"/>
              </w:rPr>
              <w:t>)</w:t>
            </w:r>
          </w:p>
          <w:p w:rsidR="00D9506F" w:rsidRPr="00E61E85" w:rsidRDefault="00D9506F" w:rsidP="0030412B">
            <w:pPr>
              <w:spacing w:line="360" w:lineRule="exact"/>
              <w:ind w:left="23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61E8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第</w:t>
            </w:r>
            <w:r w:rsidR="006D07E1" w:rsidRPr="00E61E8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一、</w:t>
            </w:r>
            <w:r w:rsidRPr="00E61E8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二</w:t>
            </w:r>
            <w:r w:rsidR="00976084" w:rsidRPr="00E61E8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、三</w:t>
            </w:r>
            <w:r w:rsidRPr="00E61E8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場次</w:t>
            </w:r>
            <w:r w:rsidRPr="00E61E85">
              <w:rPr>
                <w:rFonts w:ascii="標楷體" w:eastAsia="標楷體" w:hAnsi="標楷體" w:cs="Gungsuh" w:hint="eastAsia"/>
                <w:color w:val="auto"/>
                <w:sz w:val="28"/>
                <w:szCs w:val="28"/>
              </w:rPr>
              <w:t>研習</w:t>
            </w:r>
            <w:r w:rsidRPr="00E61E8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流程表</w:t>
            </w:r>
          </w:p>
        </w:tc>
      </w:tr>
      <w:tr w:rsidR="00E61E85" w:rsidRPr="00E61E85" w:rsidTr="0031394E">
        <w:trPr>
          <w:trHeight w:val="914"/>
          <w:jc w:val="center"/>
        </w:trPr>
        <w:tc>
          <w:tcPr>
            <w:tcW w:w="704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項次</w:t>
            </w:r>
          </w:p>
        </w:tc>
        <w:tc>
          <w:tcPr>
            <w:tcW w:w="1276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辦理日期</w:t>
            </w:r>
          </w:p>
        </w:tc>
        <w:tc>
          <w:tcPr>
            <w:tcW w:w="850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起迄時間</w:t>
            </w:r>
          </w:p>
        </w:tc>
        <w:tc>
          <w:tcPr>
            <w:tcW w:w="1418" w:type="dxa"/>
            <w:vAlign w:val="center"/>
          </w:tcPr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觀課</w:t>
            </w:r>
          </w:p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主題</w:t>
            </w:r>
          </w:p>
        </w:tc>
        <w:tc>
          <w:tcPr>
            <w:tcW w:w="1276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辦理內容</w:t>
            </w:r>
          </w:p>
        </w:tc>
        <w:tc>
          <w:tcPr>
            <w:tcW w:w="2268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主持人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/負責人</w:t>
            </w:r>
          </w:p>
        </w:tc>
        <w:tc>
          <w:tcPr>
            <w:tcW w:w="1559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地點</w:t>
            </w:r>
          </w:p>
        </w:tc>
        <w:tc>
          <w:tcPr>
            <w:tcW w:w="992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備註</w:t>
            </w:r>
          </w:p>
        </w:tc>
      </w:tr>
      <w:tr w:rsidR="00E61E85" w:rsidRPr="00E61E85" w:rsidTr="0031394E">
        <w:trPr>
          <w:trHeight w:val="914"/>
          <w:jc w:val="center"/>
        </w:trPr>
        <w:tc>
          <w:tcPr>
            <w:tcW w:w="704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D07E1" w:rsidRPr="00E61E85" w:rsidRDefault="006D07E1" w:rsidP="006D07E1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第一場</w:t>
            </w:r>
          </w:p>
          <w:p w:rsidR="006D07E1" w:rsidRPr="00E61E85" w:rsidRDefault="006D07E1" w:rsidP="006D07E1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107.09.26</w:t>
            </w:r>
          </w:p>
          <w:p w:rsidR="006D07E1" w:rsidRPr="00E61E85" w:rsidRDefault="006D07E1" w:rsidP="006D07E1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(星期三)</w:t>
            </w:r>
          </w:p>
          <w:p w:rsidR="006D07E1" w:rsidRPr="00E61E85" w:rsidRDefault="006D07E1" w:rsidP="00925B9A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35FE6" w:rsidRPr="00E61E85" w:rsidRDefault="00F35FE6" w:rsidP="00925B9A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第二場</w:t>
            </w:r>
          </w:p>
          <w:p w:rsidR="00976084" w:rsidRPr="00E61E85" w:rsidRDefault="00976084" w:rsidP="00925B9A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107.10.24</w:t>
            </w:r>
          </w:p>
          <w:p w:rsidR="00976084" w:rsidRPr="00E61E85" w:rsidRDefault="00976084" w:rsidP="00925B9A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(星期三)</w:t>
            </w:r>
          </w:p>
          <w:p w:rsidR="00F35FE6" w:rsidRPr="00E61E85" w:rsidRDefault="00F35FE6" w:rsidP="00925B9A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35FE6" w:rsidRPr="00E61E85" w:rsidRDefault="00F35FE6" w:rsidP="00F35FE6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第三場</w:t>
            </w:r>
          </w:p>
          <w:p w:rsidR="00F35FE6" w:rsidRPr="00E61E85" w:rsidRDefault="00F35FE6" w:rsidP="00F35FE6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107.11.28</w:t>
            </w:r>
          </w:p>
          <w:p w:rsidR="00F35FE6" w:rsidRPr="00E61E85" w:rsidRDefault="00F35FE6" w:rsidP="00F35FE6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(星期三)</w:t>
            </w:r>
          </w:p>
        </w:tc>
        <w:tc>
          <w:tcPr>
            <w:tcW w:w="850" w:type="dxa"/>
            <w:vAlign w:val="center"/>
          </w:tcPr>
          <w:p w:rsidR="00976084" w:rsidRPr="00E61E85" w:rsidRDefault="00976084" w:rsidP="00925B9A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13:20</w:t>
            </w:r>
          </w:p>
          <w:p w:rsidR="00976084" w:rsidRPr="00E61E85" w:rsidRDefault="00976084" w:rsidP="00925B9A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/</w:t>
            </w:r>
          </w:p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13:</w:t>
            </w:r>
            <w:r w:rsidR="0031394E" w:rsidRPr="00E61E85">
              <w:rPr>
                <w:rFonts w:ascii="標楷體" w:eastAsia="標楷體" w:hAnsi="標楷體" w:hint="eastAsia"/>
                <w:color w:val="auto"/>
              </w:rPr>
              <w:t>5</w:t>
            </w:r>
            <w:r w:rsidRPr="00E61E85">
              <w:rPr>
                <w:rFonts w:ascii="標楷體" w:eastAsia="標楷體" w:hAnsi="標楷體" w:hint="eastAsia"/>
                <w:color w:val="auto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31394E" w:rsidRPr="00E61E85" w:rsidRDefault="0031394E" w:rsidP="0031394E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第一場</w:t>
            </w:r>
          </w:p>
          <w:p w:rsidR="0031394E" w:rsidRPr="00E61E85" w:rsidRDefault="0031394E" w:rsidP="0031394E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科學好好玩</w:t>
            </w:r>
          </w:p>
          <w:p w:rsidR="0031394E" w:rsidRPr="00E61E85" w:rsidRDefault="0031394E" w:rsidP="0031394E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6D07E1" w:rsidRPr="00E61E85" w:rsidRDefault="006D07E1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第二、三場</w:t>
            </w:r>
          </w:p>
          <w:p w:rsidR="00976084" w:rsidRPr="00E61E85" w:rsidRDefault="006D07E1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</w:t>
            </w:r>
            <w:r w:rsidR="00976084" w:rsidRPr="00E61E85">
              <w:rPr>
                <w:rFonts w:ascii="標楷體" w:eastAsia="標楷體" w:hAnsi="標楷體" w:hint="eastAsia"/>
                <w:color w:val="auto"/>
              </w:rPr>
              <w:t>08課綱核心素養-閱讀與寫作教學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共同備課</w:t>
            </w:r>
          </w:p>
        </w:tc>
        <w:tc>
          <w:tcPr>
            <w:tcW w:w="2268" w:type="dxa"/>
            <w:vAlign w:val="center"/>
          </w:tcPr>
          <w:p w:rsidR="00976084" w:rsidRPr="00E61E85" w:rsidRDefault="00976084" w:rsidP="00976084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楊成業校長</w:t>
            </w:r>
          </w:p>
        </w:tc>
        <w:tc>
          <w:tcPr>
            <w:tcW w:w="1559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圖書室</w:t>
            </w:r>
          </w:p>
        </w:tc>
        <w:tc>
          <w:tcPr>
            <w:tcW w:w="992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E61E85" w:rsidRPr="00E61E85" w:rsidTr="0031394E">
        <w:trPr>
          <w:trHeight w:val="914"/>
          <w:jc w:val="center"/>
        </w:trPr>
        <w:tc>
          <w:tcPr>
            <w:tcW w:w="704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13:50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/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14:10</w:t>
            </w:r>
          </w:p>
        </w:tc>
        <w:tc>
          <w:tcPr>
            <w:tcW w:w="1418" w:type="dxa"/>
            <w:vMerge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說課</w:t>
            </w:r>
          </w:p>
        </w:tc>
        <w:tc>
          <w:tcPr>
            <w:tcW w:w="2268" w:type="dxa"/>
            <w:vAlign w:val="center"/>
          </w:tcPr>
          <w:p w:rsidR="006D07E1" w:rsidRPr="00E61E85" w:rsidRDefault="006D07E1" w:rsidP="006D07E1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王智谷老師(第一場)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張雅筑老師</w:t>
            </w:r>
            <w:r w:rsidR="00D4081B" w:rsidRPr="00E61E85">
              <w:rPr>
                <w:rFonts w:ascii="標楷體" w:eastAsia="標楷體" w:hAnsi="標楷體" w:hint="eastAsia"/>
                <w:color w:val="auto"/>
              </w:rPr>
              <w:t>(第</w:t>
            </w:r>
            <w:r w:rsidR="00F35FE6" w:rsidRPr="00E61E85">
              <w:rPr>
                <w:rFonts w:ascii="標楷體" w:eastAsia="標楷體" w:hAnsi="標楷體" w:hint="eastAsia"/>
                <w:color w:val="auto"/>
              </w:rPr>
              <w:t>二</w:t>
            </w:r>
            <w:r w:rsidR="00D4081B" w:rsidRPr="00E61E85">
              <w:rPr>
                <w:rFonts w:ascii="標楷體" w:eastAsia="標楷體" w:hAnsi="標楷體" w:hint="eastAsia"/>
                <w:color w:val="auto"/>
              </w:rPr>
              <w:t>場)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王慈寧老師</w:t>
            </w:r>
            <w:r w:rsidR="00D4081B" w:rsidRPr="00E61E85">
              <w:rPr>
                <w:rFonts w:ascii="標楷體" w:eastAsia="標楷體" w:hAnsi="標楷體" w:hint="eastAsia"/>
                <w:color w:val="auto"/>
              </w:rPr>
              <w:t>(第</w:t>
            </w:r>
            <w:r w:rsidR="00F35FE6" w:rsidRPr="00E61E85">
              <w:rPr>
                <w:rFonts w:ascii="標楷體" w:eastAsia="標楷體" w:hAnsi="標楷體" w:hint="eastAsia"/>
                <w:color w:val="auto"/>
              </w:rPr>
              <w:t>三</w:t>
            </w:r>
            <w:r w:rsidR="00D4081B" w:rsidRPr="00E61E85">
              <w:rPr>
                <w:rFonts w:ascii="標楷體" w:eastAsia="標楷體" w:hAnsi="標楷體" w:hint="eastAsia"/>
                <w:color w:val="auto"/>
              </w:rPr>
              <w:t>場)</w:t>
            </w:r>
          </w:p>
        </w:tc>
        <w:tc>
          <w:tcPr>
            <w:tcW w:w="1559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圖書室</w:t>
            </w:r>
          </w:p>
        </w:tc>
        <w:tc>
          <w:tcPr>
            <w:tcW w:w="992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E61E85" w:rsidRPr="00E61E85" w:rsidTr="0031394E">
        <w:trPr>
          <w:trHeight w:val="914"/>
          <w:jc w:val="center"/>
        </w:trPr>
        <w:tc>
          <w:tcPr>
            <w:tcW w:w="704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3</w:t>
            </w:r>
          </w:p>
        </w:tc>
        <w:tc>
          <w:tcPr>
            <w:tcW w:w="1276" w:type="dxa"/>
            <w:vMerge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14:10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/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14:50</w:t>
            </w:r>
          </w:p>
        </w:tc>
        <w:tc>
          <w:tcPr>
            <w:tcW w:w="1418" w:type="dxa"/>
            <w:vMerge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76084" w:rsidRPr="00E61E85" w:rsidRDefault="00976084" w:rsidP="00F35FE6">
            <w:pPr>
              <w:spacing w:line="240" w:lineRule="atLeast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公開授課、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共同觀課</w:t>
            </w:r>
          </w:p>
        </w:tc>
        <w:tc>
          <w:tcPr>
            <w:tcW w:w="2268" w:type="dxa"/>
            <w:vAlign w:val="center"/>
          </w:tcPr>
          <w:p w:rsidR="0031394E" w:rsidRPr="00E61E85" w:rsidRDefault="0031394E" w:rsidP="0031394E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王智谷老師(第一場)</w:t>
            </w:r>
          </w:p>
          <w:p w:rsidR="00D4081B" w:rsidRPr="00E61E85" w:rsidRDefault="00D4081B" w:rsidP="00D4081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張雅筑老師(第</w:t>
            </w:r>
            <w:r w:rsidR="00F35FE6" w:rsidRPr="00E61E85">
              <w:rPr>
                <w:rFonts w:ascii="標楷體" w:eastAsia="標楷體" w:hAnsi="標楷體" w:hint="eastAsia"/>
                <w:color w:val="auto"/>
              </w:rPr>
              <w:t>二</w:t>
            </w:r>
            <w:r w:rsidRPr="00E61E85">
              <w:rPr>
                <w:rFonts w:ascii="標楷體" w:eastAsia="標楷體" w:hAnsi="標楷體" w:hint="eastAsia"/>
                <w:color w:val="auto"/>
              </w:rPr>
              <w:t>場)</w:t>
            </w:r>
          </w:p>
          <w:p w:rsidR="00976084" w:rsidRPr="00E61E85" w:rsidRDefault="00D4081B" w:rsidP="00D4081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王慈寧老師(第</w:t>
            </w:r>
            <w:r w:rsidR="00F35FE6" w:rsidRPr="00E61E85">
              <w:rPr>
                <w:rFonts w:ascii="標楷體" w:eastAsia="標楷體" w:hAnsi="標楷體" w:hint="eastAsia"/>
                <w:color w:val="auto"/>
              </w:rPr>
              <w:t>三</w:t>
            </w:r>
            <w:r w:rsidRPr="00E61E85">
              <w:rPr>
                <w:rFonts w:ascii="標楷體" w:eastAsia="標楷體" w:hAnsi="標楷體" w:hint="eastAsia"/>
                <w:color w:val="auto"/>
              </w:rPr>
              <w:t>場)</w:t>
            </w:r>
          </w:p>
        </w:tc>
        <w:tc>
          <w:tcPr>
            <w:tcW w:w="1559" w:type="dxa"/>
            <w:vAlign w:val="center"/>
          </w:tcPr>
          <w:p w:rsidR="0031394E" w:rsidRPr="00E61E85" w:rsidRDefault="0031394E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31394E" w:rsidRPr="00E61E85" w:rsidRDefault="0031394E" w:rsidP="0031394E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第一場</w:t>
            </w:r>
          </w:p>
          <w:p w:rsidR="0031394E" w:rsidRPr="00E61E85" w:rsidRDefault="0031394E" w:rsidP="0031394E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501班教室</w:t>
            </w:r>
          </w:p>
          <w:p w:rsidR="00370828" w:rsidRPr="00E61E85" w:rsidRDefault="00370828" w:rsidP="0031394E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35FE6" w:rsidRPr="00E61E85" w:rsidRDefault="00F35FE6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第二場</w:t>
            </w:r>
          </w:p>
          <w:p w:rsidR="00F35FE6" w:rsidRPr="00E61E85" w:rsidRDefault="00F35FE6" w:rsidP="00F35FE6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101</w:t>
            </w:r>
            <w:r w:rsidR="00976084" w:rsidRPr="00E61E85">
              <w:rPr>
                <w:rFonts w:ascii="標楷體" w:eastAsia="標楷體" w:hAnsi="標楷體" w:hint="eastAsia"/>
                <w:color w:val="auto"/>
              </w:rPr>
              <w:t>班</w:t>
            </w:r>
            <w:r w:rsidRPr="00E61E85">
              <w:rPr>
                <w:rFonts w:ascii="標楷體" w:eastAsia="標楷體" w:hAnsi="標楷體" w:hint="eastAsia"/>
                <w:color w:val="auto"/>
              </w:rPr>
              <w:t>教室</w:t>
            </w:r>
          </w:p>
          <w:p w:rsidR="00370828" w:rsidRPr="00E61E85" w:rsidRDefault="00370828" w:rsidP="00F35FE6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35FE6" w:rsidRPr="00E61E85" w:rsidRDefault="00F35FE6" w:rsidP="00F35FE6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第三場</w:t>
            </w:r>
          </w:p>
          <w:p w:rsidR="00976084" w:rsidRPr="00E61E85" w:rsidRDefault="00F35FE6" w:rsidP="00F35FE6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201班</w:t>
            </w:r>
            <w:r w:rsidR="00976084" w:rsidRPr="00E61E85">
              <w:rPr>
                <w:rFonts w:ascii="標楷體" w:eastAsia="標楷體" w:hAnsi="標楷體" w:hint="eastAsia"/>
                <w:color w:val="auto"/>
              </w:rPr>
              <w:t>教室</w:t>
            </w:r>
          </w:p>
          <w:p w:rsidR="00F35FE6" w:rsidRPr="00E61E85" w:rsidRDefault="00F35FE6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E61E85" w:rsidRPr="00E61E85" w:rsidTr="0031394E">
        <w:trPr>
          <w:trHeight w:val="914"/>
          <w:jc w:val="center"/>
        </w:trPr>
        <w:tc>
          <w:tcPr>
            <w:tcW w:w="704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4</w:t>
            </w:r>
          </w:p>
        </w:tc>
        <w:tc>
          <w:tcPr>
            <w:tcW w:w="1276" w:type="dxa"/>
            <w:vMerge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15:00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/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16:30</w:t>
            </w:r>
          </w:p>
        </w:tc>
        <w:tc>
          <w:tcPr>
            <w:tcW w:w="1418" w:type="dxa"/>
            <w:vMerge/>
            <w:vAlign w:val="center"/>
          </w:tcPr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共同議課</w:t>
            </w:r>
          </w:p>
        </w:tc>
        <w:tc>
          <w:tcPr>
            <w:tcW w:w="2268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楊成業校長</w:t>
            </w:r>
          </w:p>
        </w:tc>
        <w:tc>
          <w:tcPr>
            <w:tcW w:w="1559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圖書室</w:t>
            </w:r>
          </w:p>
        </w:tc>
        <w:tc>
          <w:tcPr>
            <w:tcW w:w="992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rPr>
                <w:rFonts w:ascii="標楷體" w:eastAsia="標楷體" w:hAnsi="標楷體"/>
                <w:color w:val="auto"/>
              </w:rPr>
            </w:pPr>
          </w:p>
        </w:tc>
      </w:tr>
      <w:tr w:rsidR="00E61E85" w:rsidRPr="00E61E85" w:rsidTr="0031394E">
        <w:trPr>
          <w:trHeight w:val="914"/>
          <w:jc w:val="center"/>
        </w:trPr>
        <w:tc>
          <w:tcPr>
            <w:tcW w:w="704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5</w:t>
            </w:r>
          </w:p>
        </w:tc>
        <w:tc>
          <w:tcPr>
            <w:tcW w:w="1276" w:type="dxa"/>
            <w:vMerge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16:30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/</w:t>
            </w:r>
          </w:p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16:50</w:t>
            </w:r>
          </w:p>
        </w:tc>
        <w:tc>
          <w:tcPr>
            <w:tcW w:w="1418" w:type="dxa"/>
            <w:vMerge/>
            <w:vAlign w:val="center"/>
          </w:tcPr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茶敘</w:t>
            </w:r>
          </w:p>
        </w:tc>
        <w:tc>
          <w:tcPr>
            <w:tcW w:w="2268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教務組</w:t>
            </w:r>
          </w:p>
        </w:tc>
        <w:tc>
          <w:tcPr>
            <w:tcW w:w="1559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圖書室</w:t>
            </w:r>
          </w:p>
        </w:tc>
        <w:tc>
          <w:tcPr>
            <w:tcW w:w="992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rPr>
                <w:rFonts w:ascii="標楷體" w:eastAsia="標楷體" w:hAnsi="標楷體"/>
                <w:color w:val="auto"/>
              </w:rPr>
            </w:pPr>
          </w:p>
        </w:tc>
      </w:tr>
      <w:tr w:rsidR="00976084" w:rsidRPr="00E61E85" w:rsidTr="0031394E">
        <w:trPr>
          <w:trHeight w:val="914"/>
          <w:jc w:val="center"/>
        </w:trPr>
        <w:tc>
          <w:tcPr>
            <w:tcW w:w="704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6</w:t>
            </w:r>
          </w:p>
        </w:tc>
        <w:tc>
          <w:tcPr>
            <w:tcW w:w="1276" w:type="dxa"/>
            <w:vMerge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976084" w:rsidRPr="00E61E85" w:rsidRDefault="00976084" w:rsidP="0030412B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16:50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/</w:t>
            </w:r>
          </w:p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17:40</w:t>
            </w:r>
          </w:p>
        </w:tc>
        <w:tc>
          <w:tcPr>
            <w:tcW w:w="1418" w:type="dxa"/>
            <w:vMerge/>
            <w:vAlign w:val="center"/>
          </w:tcPr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76084" w:rsidRPr="00E61E85" w:rsidRDefault="00976084" w:rsidP="00976084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楊成業校長</w:t>
            </w:r>
          </w:p>
        </w:tc>
        <w:tc>
          <w:tcPr>
            <w:tcW w:w="1559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圖書室</w:t>
            </w:r>
          </w:p>
        </w:tc>
        <w:tc>
          <w:tcPr>
            <w:tcW w:w="992" w:type="dxa"/>
            <w:vAlign w:val="center"/>
          </w:tcPr>
          <w:p w:rsidR="00976084" w:rsidRPr="00E61E85" w:rsidRDefault="00976084" w:rsidP="0030412B">
            <w:pPr>
              <w:spacing w:line="240" w:lineRule="atLeast"/>
              <w:ind w:left="23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3F36E3" w:rsidRPr="00E61E85" w:rsidRDefault="003F36E3">
      <w:pPr>
        <w:rPr>
          <w:rFonts w:ascii="標楷體" w:eastAsia="標楷體" w:hAnsi="標楷體" w:cs="Times New Roman"/>
          <w:color w:val="auto"/>
        </w:rPr>
      </w:pPr>
    </w:p>
    <w:p w:rsidR="00F51161" w:rsidRPr="00E61E85" w:rsidRDefault="0031394E">
      <w:pPr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附註: </w:t>
      </w:r>
    </w:p>
    <w:p w:rsidR="00F51161" w:rsidRPr="00E61E85" w:rsidRDefault="00F51161">
      <w:pPr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一、第一場次已於107.09.26辦理完成，僅對校內教師開放公開授課。</w:t>
      </w:r>
    </w:p>
    <w:p w:rsidR="00B06EE9" w:rsidRPr="00E61E85" w:rsidRDefault="00F51161">
      <w:pPr>
        <w:rPr>
          <w:rFonts w:ascii="標楷體" w:eastAsia="標楷體" w:hAnsi="標楷體" w:cs="Times New Roman"/>
          <w:color w:val="auto"/>
        </w:rPr>
      </w:pPr>
      <w:r w:rsidRPr="00E61E85">
        <w:rPr>
          <w:rFonts w:ascii="標楷體" w:eastAsia="標楷體" w:hAnsi="標楷體" w:cs="Times New Roman" w:hint="eastAsia"/>
          <w:color w:val="auto"/>
        </w:rPr>
        <w:t xml:space="preserve">    二、</w:t>
      </w:r>
      <w:r w:rsidR="0031394E" w:rsidRPr="00E61E85">
        <w:rPr>
          <w:rFonts w:ascii="標楷體" w:eastAsia="標楷體" w:hAnsi="標楷體" w:cs="Times New Roman" w:hint="eastAsia"/>
          <w:color w:val="auto"/>
        </w:rPr>
        <w:t>共同備課時間得視實際需要提前一週週三下午辦理。</w:t>
      </w:r>
      <w:r w:rsidR="00B06EE9" w:rsidRPr="00E61E85">
        <w:rPr>
          <w:rFonts w:ascii="標楷體" w:eastAsia="標楷體" w:hAnsi="標楷體" w:cs="Times New Roman"/>
          <w:color w:val="auto"/>
        </w:rPr>
        <w:br w:type="page"/>
      </w:r>
    </w:p>
    <w:p w:rsidR="00C5562A" w:rsidRPr="00E61E85" w:rsidRDefault="00C5562A">
      <w:pPr>
        <w:spacing w:after="72" w:line="400" w:lineRule="auto"/>
        <w:rPr>
          <w:rFonts w:ascii="標楷體" w:eastAsia="標楷體" w:hAnsi="標楷體" w:cs="Times New Roman"/>
          <w:color w:val="auto"/>
        </w:rPr>
      </w:pPr>
    </w:p>
    <w:tbl>
      <w:tblPr>
        <w:tblStyle w:val="a8"/>
        <w:tblW w:w="104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25"/>
        <w:gridCol w:w="2268"/>
        <w:gridCol w:w="850"/>
        <w:gridCol w:w="851"/>
        <w:gridCol w:w="850"/>
        <w:gridCol w:w="851"/>
        <w:gridCol w:w="3969"/>
      </w:tblGrid>
      <w:tr w:rsidR="00E61E85" w:rsidRPr="00E61E85" w:rsidTr="00FB2111">
        <w:trPr>
          <w:trHeight w:val="686"/>
        </w:trPr>
        <w:tc>
          <w:tcPr>
            <w:tcW w:w="10483" w:type="dxa"/>
            <w:gridSpan w:val="8"/>
            <w:vAlign w:val="center"/>
          </w:tcPr>
          <w:p w:rsidR="0076327B" w:rsidRPr="00E61E85" w:rsidRDefault="00675908" w:rsidP="00626C8C">
            <w:pPr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61E85">
              <w:rPr>
                <w:rFonts w:ascii="標楷體" w:eastAsia="標楷體" w:hAnsi="標楷體"/>
                <w:color w:val="auto"/>
                <w:sz w:val="26"/>
                <w:szCs w:val="26"/>
              </w:rPr>
              <w:t>金門縣</w:t>
            </w:r>
            <w:r w:rsidR="00626C8C" w:rsidRPr="00E61E85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金城鎮</w:t>
            </w:r>
            <w:r w:rsidRPr="00E61E85">
              <w:rPr>
                <w:rFonts w:ascii="標楷體" w:eastAsia="標楷體" w:hAnsi="標楷體"/>
                <w:color w:val="auto"/>
                <w:sz w:val="26"/>
                <w:szCs w:val="26"/>
              </w:rPr>
              <w:t>古城國小10</w:t>
            </w:r>
            <w:r w:rsidRPr="00E61E85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7</w:t>
            </w:r>
            <w:r w:rsidR="00626C8C" w:rsidRPr="00E61E85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學</w:t>
            </w:r>
            <w:r w:rsidRPr="00E61E85">
              <w:rPr>
                <w:rFonts w:ascii="標楷體" w:eastAsia="標楷體" w:hAnsi="標楷體"/>
                <w:color w:val="auto"/>
                <w:sz w:val="26"/>
                <w:szCs w:val="26"/>
              </w:rPr>
              <w:t>年度「</w:t>
            </w:r>
            <w:r w:rsidR="004B6E05" w:rsidRPr="00E61E85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校訂課程發展</w:t>
            </w:r>
            <w:r w:rsidRPr="00E61E85">
              <w:rPr>
                <w:rFonts w:ascii="標楷體" w:eastAsia="標楷體" w:hAnsi="標楷體"/>
                <w:color w:val="auto"/>
                <w:sz w:val="26"/>
                <w:szCs w:val="26"/>
              </w:rPr>
              <w:t>教師專業學習社群」</w:t>
            </w:r>
          </w:p>
          <w:p w:rsidR="00675908" w:rsidRPr="00E61E85" w:rsidRDefault="0076327B" w:rsidP="00626C8C">
            <w:pPr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E61E85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第二、三場</w:t>
            </w:r>
            <w:r w:rsidR="00675908" w:rsidRPr="00E61E85">
              <w:rPr>
                <w:rFonts w:ascii="標楷體" w:eastAsia="標楷體" w:hAnsi="標楷體"/>
                <w:color w:val="auto"/>
                <w:sz w:val="26"/>
                <w:szCs w:val="26"/>
              </w:rPr>
              <w:t>經費概算表</w:t>
            </w:r>
          </w:p>
        </w:tc>
      </w:tr>
      <w:tr w:rsidR="00E61E85" w:rsidRPr="00E61E85" w:rsidTr="00FB2111">
        <w:trPr>
          <w:trHeight w:val="553"/>
        </w:trPr>
        <w:tc>
          <w:tcPr>
            <w:tcW w:w="844" w:type="dxa"/>
            <w:gridSpan w:val="2"/>
            <w:vAlign w:val="center"/>
          </w:tcPr>
          <w:p w:rsidR="00675908" w:rsidRPr="00E61E85" w:rsidRDefault="00675908" w:rsidP="007165D2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項次</w:t>
            </w:r>
          </w:p>
        </w:tc>
        <w:tc>
          <w:tcPr>
            <w:tcW w:w="2268" w:type="dxa"/>
            <w:vAlign w:val="center"/>
          </w:tcPr>
          <w:p w:rsidR="00675908" w:rsidRPr="00E61E85" w:rsidRDefault="00675908" w:rsidP="007165D2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內容</w:t>
            </w:r>
          </w:p>
        </w:tc>
        <w:tc>
          <w:tcPr>
            <w:tcW w:w="850" w:type="dxa"/>
            <w:vAlign w:val="center"/>
          </w:tcPr>
          <w:p w:rsidR="00675908" w:rsidRPr="00E61E85" w:rsidRDefault="00675908" w:rsidP="007165D2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數量</w:t>
            </w:r>
          </w:p>
        </w:tc>
        <w:tc>
          <w:tcPr>
            <w:tcW w:w="851" w:type="dxa"/>
            <w:vAlign w:val="center"/>
          </w:tcPr>
          <w:p w:rsidR="00675908" w:rsidRPr="00E61E85" w:rsidRDefault="00675908" w:rsidP="007165D2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單位</w:t>
            </w:r>
          </w:p>
        </w:tc>
        <w:tc>
          <w:tcPr>
            <w:tcW w:w="850" w:type="dxa"/>
            <w:vAlign w:val="center"/>
          </w:tcPr>
          <w:p w:rsidR="00675908" w:rsidRPr="00E61E85" w:rsidRDefault="00675908" w:rsidP="007165D2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單價</w:t>
            </w:r>
          </w:p>
        </w:tc>
        <w:tc>
          <w:tcPr>
            <w:tcW w:w="851" w:type="dxa"/>
            <w:vAlign w:val="center"/>
          </w:tcPr>
          <w:p w:rsidR="00675908" w:rsidRPr="00E61E85" w:rsidRDefault="00675908" w:rsidP="007165D2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總價</w:t>
            </w:r>
          </w:p>
        </w:tc>
        <w:tc>
          <w:tcPr>
            <w:tcW w:w="3969" w:type="dxa"/>
            <w:vAlign w:val="center"/>
          </w:tcPr>
          <w:p w:rsidR="00675908" w:rsidRPr="00E61E85" w:rsidRDefault="00675908" w:rsidP="007165D2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備註</w:t>
            </w:r>
          </w:p>
        </w:tc>
      </w:tr>
      <w:tr w:rsidR="00E61E85" w:rsidRPr="00E61E85" w:rsidTr="00FB2111">
        <w:trPr>
          <w:trHeight w:val="440"/>
        </w:trPr>
        <w:tc>
          <w:tcPr>
            <w:tcW w:w="419" w:type="dxa"/>
            <w:vMerge w:val="restart"/>
            <w:vAlign w:val="center"/>
          </w:tcPr>
          <w:p w:rsidR="00570E56" w:rsidRPr="00E61E85" w:rsidRDefault="00570E56" w:rsidP="0067590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Gungsuh"/>
                <w:color w:val="auto"/>
              </w:rPr>
              <w:t>業</w:t>
            </w:r>
          </w:p>
          <w:p w:rsidR="00570E56" w:rsidRPr="00E61E85" w:rsidRDefault="00570E56" w:rsidP="0067590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Gungsuh"/>
                <w:color w:val="auto"/>
              </w:rPr>
              <w:t>務</w:t>
            </w:r>
          </w:p>
          <w:p w:rsidR="00570E56" w:rsidRPr="00E61E85" w:rsidRDefault="00570E56" w:rsidP="0067590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Gungsuh"/>
                <w:color w:val="auto"/>
              </w:rPr>
              <w:t>費</w:t>
            </w:r>
          </w:p>
        </w:tc>
        <w:tc>
          <w:tcPr>
            <w:tcW w:w="425" w:type="dxa"/>
            <w:vAlign w:val="center"/>
          </w:tcPr>
          <w:p w:rsidR="00570E56" w:rsidRPr="00E61E85" w:rsidRDefault="00570E56" w:rsidP="0067590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Times New Roman"/>
                <w:color w:val="auto"/>
              </w:rPr>
              <w:t>1</w:t>
            </w:r>
          </w:p>
        </w:tc>
        <w:tc>
          <w:tcPr>
            <w:tcW w:w="2268" w:type="dxa"/>
            <w:vAlign w:val="center"/>
          </w:tcPr>
          <w:p w:rsidR="00570E56" w:rsidRPr="00E61E85" w:rsidRDefault="00570E56" w:rsidP="003F2117">
            <w:pPr>
              <w:spacing w:line="400" w:lineRule="auto"/>
              <w:jc w:val="both"/>
              <w:rPr>
                <w:rFonts w:ascii="標楷體" w:eastAsia="標楷體" w:hAnsi="標楷體" w:cs="Gungsuh"/>
                <w:color w:val="auto"/>
              </w:rPr>
            </w:pPr>
            <w:r w:rsidRPr="00E61E85">
              <w:rPr>
                <w:rFonts w:ascii="標楷體" w:eastAsia="標楷體" w:hAnsi="標楷體" w:cs="Gungsuh"/>
                <w:color w:val="auto"/>
              </w:rPr>
              <w:t>內聘鐘點費</w:t>
            </w:r>
          </w:p>
        </w:tc>
        <w:tc>
          <w:tcPr>
            <w:tcW w:w="850" w:type="dxa"/>
            <w:vAlign w:val="center"/>
          </w:tcPr>
          <w:p w:rsidR="00570E56" w:rsidRPr="00E61E85" w:rsidRDefault="00570E56" w:rsidP="0067590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Times New Roman"/>
                <w:color w:val="auto"/>
              </w:rPr>
              <w:t>2</w:t>
            </w:r>
          </w:p>
        </w:tc>
        <w:tc>
          <w:tcPr>
            <w:tcW w:w="851" w:type="dxa"/>
            <w:vAlign w:val="center"/>
          </w:tcPr>
          <w:p w:rsidR="00570E56" w:rsidRPr="00E61E85" w:rsidRDefault="00570E56" w:rsidP="0067590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Gungsuh"/>
                <w:color w:val="auto"/>
              </w:rPr>
              <w:t>小時</w:t>
            </w:r>
          </w:p>
        </w:tc>
        <w:tc>
          <w:tcPr>
            <w:tcW w:w="850" w:type="dxa"/>
            <w:vAlign w:val="center"/>
          </w:tcPr>
          <w:p w:rsidR="00570E56" w:rsidRPr="00E61E85" w:rsidRDefault="00570E56" w:rsidP="00675908">
            <w:pPr>
              <w:spacing w:line="400" w:lineRule="auto"/>
              <w:jc w:val="right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Times New Roman" w:hint="eastAsia"/>
                <w:color w:val="auto"/>
              </w:rPr>
              <w:t>800</w:t>
            </w:r>
          </w:p>
        </w:tc>
        <w:tc>
          <w:tcPr>
            <w:tcW w:w="851" w:type="dxa"/>
            <w:vAlign w:val="center"/>
          </w:tcPr>
          <w:p w:rsidR="00570E56" w:rsidRPr="00E61E85" w:rsidRDefault="00570E56" w:rsidP="0076327B">
            <w:pPr>
              <w:spacing w:line="400" w:lineRule="auto"/>
              <w:jc w:val="right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標楷體"/>
                <w:color w:val="auto"/>
              </w:rPr>
              <w:t>1</w:t>
            </w:r>
            <w:r w:rsidRPr="00E61E85">
              <w:rPr>
                <w:rFonts w:ascii="標楷體" w:eastAsia="標楷體" w:hAnsi="標楷體" w:cs="標楷體" w:hint="eastAsia"/>
                <w:color w:val="auto"/>
              </w:rPr>
              <w:t>,</w:t>
            </w:r>
            <w:r w:rsidRPr="00E61E85">
              <w:rPr>
                <w:rFonts w:ascii="標楷體" w:eastAsia="標楷體" w:hAnsi="標楷體" w:cs="標楷體"/>
                <w:color w:val="auto"/>
              </w:rPr>
              <w:t>6</w:t>
            </w:r>
            <w:r w:rsidRPr="00E61E85">
              <w:rPr>
                <w:rFonts w:ascii="標楷體" w:eastAsia="標楷體" w:hAnsi="標楷體" w:cs="標楷體" w:hint="eastAsia"/>
                <w:color w:val="auto"/>
              </w:rPr>
              <w:t>00</w:t>
            </w:r>
          </w:p>
        </w:tc>
        <w:tc>
          <w:tcPr>
            <w:tcW w:w="3969" w:type="dxa"/>
          </w:tcPr>
          <w:p w:rsidR="00570E56" w:rsidRPr="00E61E85" w:rsidRDefault="00570E56" w:rsidP="003F2117">
            <w:pPr>
              <w:pStyle w:val="ab"/>
              <w:adjustRightInd w:val="0"/>
              <w:snapToGrid w:val="0"/>
              <w:spacing w:line="240" w:lineRule="atLeast"/>
              <w:ind w:leftChars="0" w:left="30"/>
              <w:jc w:val="both"/>
              <w:rPr>
                <w:rFonts w:ascii="標楷體" w:eastAsia="標楷體" w:hAnsi="標楷體" w:cs="Gungsuh"/>
                <w:color w:val="auto"/>
              </w:rPr>
            </w:pPr>
            <w:r w:rsidRPr="00E61E85">
              <w:rPr>
                <w:rFonts w:ascii="標楷體" w:eastAsia="標楷體" w:hAnsi="標楷體" w:cs="Gungsuh" w:hint="eastAsia"/>
                <w:color w:val="auto"/>
              </w:rPr>
              <w:t>利用週三下午教師進修時間舉辦校訂課程公開課</w:t>
            </w:r>
          </w:p>
        </w:tc>
      </w:tr>
      <w:tr w:rsidR="00E61E85" w:rsidRPr="00E61E85" w:rsidTr="00FB2111">
        <w:trPr>
          <w:trHeight w:val="601"/>
        </w:trPr>
        <w:tc>
          <w:tcPr>
            <w:tcW w:w="419" w:type="dxa"/>
            <w:vMerge/>
            <w:vAlign w:val="center"/>
          </w:tcPr>
          <w:p w:rsidR="00570E56" w:rsidRPr="00E61E85" w:rsidRDefault="00570E56" w:rsidP="0067590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570E56" w:rsidRPr="00E61E85" w:rsidRDefault="00570E56" w:rsidP="0067590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Times New Roman" w:hint="eastAsia"/>
                <w:color w:val="auto"/>
              </w:rPr>
              <w:t>2</w:t>
            </w:r>
          </w:p>
        </w:tc>
        <w:tc>
          <w:tcPr>
            <w:tcW w:w="2268" w:type="dxa"/>
            <w:vAlign w:val="center"/>
          </w:tcPr>
          <w:p w:rsidR="00570E56" w:rsidRPr="00E61E85" w:rsidRDefault="00570E56" w:rsidP="0031394E">
            <w:pPr>
              <w:spacing w:line="400" w:lineRule="auto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Gungsuh"/>
                <w:color w:val="auto"/>
              </w:rPr>
              <w:t>膳費</w:t>
            </w:r>
            <w:r w:rsidRPr="00E61E85">
              <w:rPr>
                <w:rFonts w:ascii="標楷體" w:eastAsia="標楷體" w:hAnsi="標楷體" w:cs="Gungsuh" w:hint="eastAsia"/>
                <w:color w:val="auto"/>
              </w:rPr>
              <w:t>(校內人員)</w:t>
            </w:r>
          </w:p>
        </w:tc>
        <w:tc>
          <w:tcPr>
            <w:tcW w:w="850" w:type="dxa"/>
            <w:vAlign w:val="center"/>
          </w:tcPr>
          <w:p w:rsidR="00570E56" w:rsidRPr="00E61E85" w:rsidRDefault="00570E56" w:rsidP="0076327B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Times New Roman" w:hint="eastAsia"/>
                <w:color w:val="auto"/>
              </w:rPr>
              <w:t>16</w:t>
            </w:r>
            <w:r w:rsidRPr="00E61E85">
              <w:rPr>
                <w:rFonts w:ascii="標楷體" w:eastAsia="標楷體" w:hAnsi="標楷體" w:cs="Times New Roman"/>
                <w:color w:val="auto"/>
              </w:rPr>
              <w:t>X2</w:t>
            </w:r>
          </w:p>
        </w:tc>
        <w:tc>
          <w:tcPr>
            <w:tcW w:w="851" w:type="dxa"/>
            <w:vAlign w:val="center"/>
          </w:tcPr>
          <w:p w:rsidR="00570E56" w:rsidRPr="00E61E85" w:rsidRDefault="00570E56" w:rsidP="0067590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Gungsuh"/>
                <w:color w:val="auto"/>
              </w:rPr>
              <w:t>人</w:t>
            </w:r>
          </w:p>
        </w:tc>
        <w:tc>
          <w:tcPr>
            <w:tcW w:w="850" w:type="dxa"/>
            <w:vAlign w:val="center"/>
          </w:tcPr>
          <w:p w:rsidR="00570E56" w:rsidRPr="00E61E85" w:rsidRDefault="00570E56" w:rsidP="00675908">
            <w:pPr>
              <w:spacing w:line="400" w:lineRule="auto"/>
              <w:jc w:val="right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Times New Roman"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570E56" w:rsidRPr="00E61E85" w:rsidRDefault="00570E56" w:rsidP="00D4081B">
            <w:pPr>
              <w:spacing w:line="400" w:lineRule="auto"/>
              <w:jc w:val="right"/>
              <w:rPr>
                <w:rFonts w:ascii="標楷體" w:eastAsia="標楷體" w:hAnsi="標楷體" w:cs="Times New Roman"/>
                <w:color w:val="auto"/>
              </w:rPr>
            </w:pPr>
            <w:r w:rsidRPr="00E61E85"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E61E85">
              <w:rPr>
                <w:rFonts w:ascii="標楷體" w:eastAsia="標楷體" w:hAnsi="標楷體" w:cs="標楷體"/>
                <w:color w:val="auto"/>
              </w:rPr>
              <w:t>,</w:t>
            </w:r>
            <w:r w:rsidRPr="00E61E85">
              <w:rPr>
                <w:rFonts w:ascii="標楷體" w:eastAsia="標楷體" w:hAnsi="標楷體" w:cs="標楷體" w:hint="eastAsia"/>
                <w:color w:val="auto"/>
              </w:rPr>
              <w:t>56</w:t>
            </w:r>
            <w:r w:rsidRPr="00E61E85">
              <w:rPr>
                <w:rFonts w:ascii="標楷體" w:eastAsia="標楷體" w:hAnsi="標楷體" w:cs="Times New Roman"/>
                <w:color w:val="auto"/>
              </w:rPr>
              <w:t>0</w:t>
            </w:r>
          </w:p>
        </w:tc>
        <w:tc>
          <w:tcPr>
            <w:tcW w:w="3969" w:type="dxa"/>
            <w:vAlign w:val="center"/>
          </w:tcPr>
          <w:p w:rsidR="00570E56" w:rsidRPr="00E61E85" w:rsidRDefault="00570E56" w:rsidP="0076327B">
            <w:pPr>
              <w:spacing w:line="240" w:lineRule="exact"/>
              <w:jc w:val="both"/>
              <w:rPr>
                <w:rFonts w:ascii="標楷體" w:eastAsia="標楷體" w:hAnsi="標楷體" w:cs="Gungsuh"/>
                <w:color w:val="auto"/>
              </w:rPr>
            </w:pPr>
            <w:r w:rsidRPr="00E61E85">
              <w:rPr>
                <w:rFonts w:ascii="標楷體" w:eastAsia="標楷體" w:hAnsi="標楷體" w:cs="Gungsuh" w:hint="eastAsia"/>
                <w:color w:val="auto"/>
              </w:rPr>
              <w:t>每場次本校校長及教師13人，另含工作人員 3人，共</w:t>
            </w:r>
            <w:r w:rsidRPr="00E61E85">
              <w:rPr>
                <w:rFonts w:ascii="標楷體" w:eastAsia="標楷體" w:hAnsi="標楷體" w:cs="Gungsuh"/>
                <w:color w:val="auto"/>
              </w:rPr>
              <w:t>2</w:t>
            </w:r>
            <w:r w:rsidRPr="00E61E85">
              <w:rPr>
                <w:rFonts w:ascii="標楷體" w:eastAsia="標楷體" w:hAnsi="標楷體" w:cs="Gungsuh" w:hint="eastAsia"/>
                <w:color w:val="auto"/>
              </w:rPr>
              <w:t>場次。(16人</w:t>
            </w:r>
            <w:r w:rsidRPr="00E61E85">
              <w:rPr>
                <w:rFonts w:ascii="標楷體" w:eastAsia="標楷體" w:hAnsi="標楷體" w:cs="Gungsuh"/>
                <w:color w:val="auto"/>
              </w:rPr>
              <w:t>x2</w:t>
            </w:r>
            <w:r w:rsidRPr="00E61E85">
              <w:rPr>
                <w:rFonts w:ascii="標楷體" w:eastAsia="標楷體" w:hAnsi="標楷體" w:cs="Gungsuh" w:hint="eastAsia"/>
                <w:color w:val="auto"/>
              </w:rPr>
              <w:t>次)</w:t>
            </w:r>
          </w:p>
        </w:tc>
      </w:tr>
      <w:tr w:rsidR="00E61E85" w:rsidRPr="00E61E85" w:rsidTr="00FB2111">
        <w:trPr>
          <w:trHeight w:val="476"/>
        </w:trPr>
        <w:tc>
          <w:tcPr>
            <w:tcW w:w="419" w:type="dxa"/>
            <w:vMerge/>
            <w:vAlign w:val="center"/>
          </w:tcPr>
          <w:p w:rsidR="00354903" w:rsidRPr="00E61E85" w:rsidRDefault="00354903" w:rsidP="00354903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354903" w:rsidRPr="00E61E85" w:rsidRDefault="00354903" w:rsidP="0035490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3</w:t>
            </w:r>
          </w:p>
        </w:tc>
        <w:tc>
          <w:tcPr>
            <w:tcW w:w="2268" w:type="dxa"/>
            <w:vAlign w:val="center"/>
          </w:tcPr>
          <w:p w:rsidR="00354903" w:rsidRPr="00E61E85" w:rsidRDefault="00354903" w:rsidP="00354903">
            <w:pPr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印刷費</w:t>
            </w:r>
            <w:r w:rsidRPr="00E61E85">
              <w:rPr>
                <w:rFonts w:ascii="標楷體" w:eastAsia="標楷體" w:hAnsi="標楷體" w:cs="Gungsuh" w:hint="eastAsia"/>
                <w:color w:val="auto"/>
              </w:rPr>
              <w:t>(校內人員)</w:t>
            </w:r>
          </w:p>
        </w:tc>
        <w:tc>
          <w:tcPr>
            <w:tcW w:w="850" w:type="dxa"/>
            <w:vAlign w:val="center"/>
          </w:tcPr>
          <w:p w:rsidR="00354903" w:rsidRPr="00E61E85" w:rsidRDefault="00354903" w:rsidP="0035490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16</w:t>
            </w:r>
            <w:r w:rsidRPr="00E61E85">
              <w:rPr>
                <w:rFonts w:ascii="標楷體" w:eastAsia="標楷體" w:hAnsi="標楷體" w:cs="Times New Roman"/>
                <w:color w:val="auto"/>
              </w:rPr>
              <w:t>X2</w:t>
            </w:r>
          </w:p>
        </w:tc>
        <w:tc>
          <w:tcPr>
            <w:tcW w:w="851" w:type="dxa"/>
            <w:vAlign w:val="center"/>
          </w:tcPr>
          <w:p w:rsidR="00354903" w:rsidRPr="00E61E85" w:rsidRDefault="00354903" w:rsidP="0035490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份</w:t>
            </w:r>
          </w:p>
        </w:tc>
        <w:tc>
          <w:tcPr>
            <w:tcW w:w="850" w:type="dxa"/>
            <w:vAlign w:val="center"/>
          </w:tcPr>
          <w:p w:rsidR="00354903" w:rsidRPr="00E61E85" w:rsidRDefault="00A45E4E" w:rsidP="00354903">
            <w:pPr>
              <w:jc w:val="right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45</w:t>
            </w:r>
          </w:p>
        </w:tc>
        <w:tc>
          <w:tcPr>
            <w:tcW w:w="851" w:type="dxa"/>
            <w:vAlign w:val="center"/>
          </w:tcPr>
          <w:p w:rsidR="00354903" w:rsidRPr="00E61E85" w:rsidRDefault="00A45E4E" w:rsidP="00354903">
            <w:pPr>
              <w:jc w:val="right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</w:t>
            </w:r>
            <w:r w:rsidRPr="00E61E85">
              <w:rPr>
                <w:rFonts w:ascii="標楷體" w:eastAsia="標楷體" w:hAnsi="標楷體"/>
                <w:color w:val="auto"/>
              </w:rPr>
              <w:t>,</w:t>
            </w:r>
            <w:r w:rsidRPr="00E61E85">
              <w:rPr>
                <w:rFonts w:ascii="標楷體" w:eastAsia="標楷體" w:hAnsi="標楷體" w:hint="eastAsia"/>
                <w:color w:val="auto"/>
              </w:rPr>
              <w:t>44</w:t>
            </w:r>
            <w:r w:rsidR="00354903" w:rsidRPr="00E61E85">
              <w:rPr>
                <w:rFonts w:ascii="標楷體" w:eastAsia="標楷體" w:hAnsi="標楷體" w:hint="eastAsia"/>
                <w:color w:val="auto"/>
              </w:rPr>
              <w:t>0</w:t>
            </w:r>
          </w:p>
        </w:tc>
        <w:tc>
          <w:tcPr>
            <w:tcW w:w="3969" w:type="dxa"/>
            <w:vAlign w:val="center"/>
          </w:tcPr>
          <w:p w:rsidR="00354903" w:rsidRPr="00E61E85" w:rsidRDefault="00354903" w:rsidP="00354903">
            <w:pPr>
              <w:rPr>
                <w:rFonts w:ascii="標楷體" w:eastAsia="標楷體" w:hAnsi="標楷體" w:cs="Gungsuh"/>
                <w:color w:val="auto"/>
              </w:rPr>
            </w:pPr>
            <w:r w:rsidRPr="00E61E85">
              <w:rPr>
                <w:rFonts w:ascii="標楷體" w:eastAsia="標楷體" w:hAnsi="標楷體" w:cs="Gungsuh"/>
                <w:color w:val="auto"/>
              </w:rPr>
              <w:t>1</w:t>
            </w:r>
            <w:r w:rsidRPr="00E61E85">
              <w:rPr>
                <w:rFonts w:ascii="標楷體" w:eastAsia="標楷體" w:hAnsi="標楷體" w:cs="Gungsuh" w:hint="eastAsia"/>
                <w:color w:val="auto"/>
              </w:rPr>
              <w:t>6人*</w:t>
            </w:r>
            <w:r w:rsidRPr="00E61E85">
              <w:rPr>
                <w:rFonts w:ascii="標楷體" w:eastAsia="標楷體" w:hAnsi="標楷體" w:cs="Gungsuh"/>
                <w:color w:val="auto"/>
              </w:rPr>
              <w:t>2</w:t>
            </w:r>
            <w:r w:rsidRPr="00E61E85">
              <w:rPr>
                <w:rFonts w:ascii="標楷體" w:eastAsia="標楷體" w:hAnsi="標楷體" w:cs="Gungsuh" w:hint="eastAsia"/>
                <w:color w:val="auto"/>
              </w:rPr>
              <w:t>場=</w:t>
            </w:r>
            <w:r w:rsidRPr="00E61E85">
              <w:rPr>
                <w:rFonts w:ascii="標楷體" w:eastAsia="標楷體" w:hAnsi="標楷體" w:cs="Gungsuh"/>
                <w:color w:val="auto"/>
              </w:rPr>
              <w:t>32</w:t>
            </w:r>
            <w:r w:rsidRPr="00E61E85">
              <w:rPr>
                <w:rFonts w:ascii="標楷體" w:eastAsia="標楷體" w:hAnsi="標楷體" w:cs="Gungsuh" w:hint="eastAsia"/>
                <w:color w:val="auto"/>
              </w:rPr>
              <w:t>人份</w:t>
            </w:r>
          </w:p>
        </w:tc>
      </w:tr>
      <w:tr w:rsidR="00E61E85" w:rsidRPr="00E61E85" w:rsidTr="00FB2111">
        <w:trPr>
          <w:trHeight w:val="440"/>
        </w:trPr>
        <w:tc>
          <w:tcPr>
            <w:tcW w:w="419" w:type="dxa"/>
            <w:vMerge/>
            <w:vAlign w:val="center"/>
          </w:tcPr>
          <w:p w:rsidR="00354903" w:rsidRPr="00E61E85" w:rsidRDefault="00354903" w:rsidP="00354903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354903" w:rsidRPr="00E61E85" w:rsidRDefault="00354903" w:rsidP="0035490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4</w:t>
            </w:r>
          </w:p>
        </w:tc>
        <w:tc>
          <w:tcPr>
            <w:tcW w:w="2268" w:type="dxa"/>
            <w:vAlign w:val="center"/>
          </w:tcPr>
          <w:p w:rsidR="00354903" w:rsidRPr="00E61E85" w:rsidRDefault="00354903" w:rsidP="00354903">
            <w:pPr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膳費</w:t>
            </w:r>
            <w:r w:rsidRPr="00E61E85">
              <w:rPr>
                <w:rFonts w:ascii="標楷體" w:eastAsia="標楷體" w:hAnsi="標楷體" w:hint="eastAsia"/>
                <w:color w:val="auto"/>
              </w:rPr>
              <w:t>(校外人員)</w:t>
            </w:r>
          </w:p>
        </w:tc>
        <w:tc>
          <w:tcPr>
            <w:tcW w:w="850" w:type="dxa"/>
            <w:vAlign w:val="center"/>
          </w:tcPr>
          <w:p w:rsidR="00354903" w:rsidRPr="00E61E85" w:rsidRDefault="00354903" w:rsidP="00354903">
            <w:pPr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10</w:t>
            </w:r>
            <w:r w:rsidRPr="00E61E85">
              <w:rPr>
                <w:rFonts w:ascii="標楷體" w:eastAsia="標楷體" w:hAnsi="標楷體" w:cs="Times New Roman"/>
                <w:color w:val="auto"/>
              </w:rPr>
              <w:t>X2</w:t>
            </w:r>
          </w:p>
        </w:tc>
        <w:tc>
          <w:tcPr>
            <w:tcW w:w="851" w:type="dxa"/>
            <w:vAlign w:val="center"/>
          </w:tcPr>
          <w:p w:rsidR="00354903" w:rsidRPr="00E61E85" w:rsidRDefault="00354903" w:rsidP="0035490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人</w:t>
            </w:r>
          </w:p>
        </w:tc>
        <w:tc>
          <w:tcPr>
            <w:tcW w:w="850" w:type="dxa"/>
            <w:vAlign w:val="center"/>
          </w:tcPr>
          <w:p w:rsidR="00354903" w:rsidRPr="00E61E85" w:rsidRDefault="00354903" w:rsidP="00354903">
            <w:pPr>
              <w:jc w:val="right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354903" w:rsidRPr="00E61E85" w:rsidRDefault="00354903" w:rsidP="00354903">
            <w:pPr>
              <w:jc w:val="right"/>
              <w:rPr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1,6</w:t>
            </w:r>
            <w:r w:rsidRPr="00E61E85">
              <w:rPr>
                <w:rFonts w:ascii="標楷體" w:eastAsia="標楷體" w:hAnsi="標楷體" w:hint="eastAsia"/>
                <w:color w:val="auto"/>
              </w:rPr>
              <w:t>00</w:t>
            </w:r>
          </w:p>
        </w:tc>
        <w:tc>
          <w:tcPr>
            <w:tcW w:w="3969" w:type="dxa"/>
            <w:vAlign w:val="center"/>
          </w:tcPr>
          <w:p w:rsidR="00354903" w:rsidRPr="00E61E85" w:rsidRDefault="00354903" w:rsidP="00354903">
            <w:pPr>
              <w:spacing w:line="240" w:lineRule="exact"/>
              <w:rPr>
                <w:rFonts w:ascii="標楷體" w:eastAsia="標楷體" w:hAnsi="標楷體" w:cs="Gungsuh"/>
                <w:color w:val="auto"/>
              </w:rPr>
            </w:pPr>
            <w:r w:rsidRPr="00E61E85">
              <w:rPr>
                <w:rFonts w:ascii="標楷體" w:eastAsia="標楷體" w:hAnsi="標楷體" w:cs="Gungsuh" w:hint="eastAsia"/>
                <w:color w:val="auto"/>
              </w:rPr>
              <w:t>校外參加人員10人，共2場次。(1</w:t>
            </w:r>
            <w:r w:rsidRPr="00E61E85">
              <w:rPr>
                <w:rFonts w:ascii="標楷體" w:eastAsia="標楷體" w:hAnsi="標楷體" w:cs="Gungsuh"/>
                <w:color w:val="auto"/>
              </w:rPr>
              <w:t>0</w:t>
            </w:r>
            <w:r w:rsidRPr="00E61E85">
              <w:rPr>
                <w:rFonts w:ascii="標楷體" w:eastAsia="標楷體" w:hAnsi="標楷體" w:cs="Gungsuh" w:hint="eastAsia"/>
                <w:color w:val="auto"/>
              </w:rPr>
              <w:t>人x2次)</w:t>
            </w:r>
          </w:p>
        </w:tc>
      </w:tr>
      <w:tr w:rsidR="00E61E85" w:rsidRPr="00E61E85" w:rsidTr="00FB2111">
        <w:trPr>
          <w:trHeight w:val="440"/>
        </w:trPr>
        <w:tc>
          <w:tcPr>
            <w:tcW w:w="419" w:type="dxa"/>
            <w:vMerge/>
            <w:vAlign w:val="center"/>
          </w:tcPr>
          <w:p w:rsidR="00354903" w:rsidRPr="00E61E85" w:rsidRDefault="00354903" w:rsidP="00354903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354903" w:rsidRPr="00E61E85" w:rsidRDefault="00354903" w:rsidP="0035490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5</w:t>
            </w:r>
          </w:p>
        </w:tc>
        <w:tc>
          <w:tcPr>
            <w:tcW w:w="2268" w:type="dxa"/>
            <w:vAlign w:val="center"/>
          </w:tcPr>
          <w:p w:rsidR="00354903" w:rsidRPr="00E61E85" w:rsidRDefault="00354903" w:rsidP="00354903">
            <w:pPr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印刷費</w:t>
            </w:r>
            <w:r w:rsidRPr="00E61E85">
              <w:rPr>
                <w:rFonts w:ascii="標楷體" w:eastAsia="標楷體" w:hAnsi="標楷體" w:cs="Gungsuh" w:hint="eastAsia"/>
                <w:color w:val="auto"/>
              </w:rPr>
              <w:t>(校外人員)</w:t>
            </w:r>
          </w:p>
        </w:tc>
        <w:tc>
          <w:tcPr>
            <w:tcW w:w="850" w:type="dxa"/>
            <w:vAlign w:val="center"/>
          </w:tcPr>
          <w:p w:rsidR="00354903" w:rsidRPr="00E61E85" w:rsidRDefault="00354903" w:rsidP="0035490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10</w:t>
            </w:r>
            <w:r w:rsidRPr="00E61E85">
              <w:rPr>
                <w:color w:val="auto"/>
              </w:rPr>
              <w:t xml:space="preserve"> </w:t>
            </w:r>
            <w:r w:rsidRPr="00E61E85">
              <w:rPr>
                <w:rFonts w:ascii="標楷體" w:eastAsia="標楷體" w:hAnsi="標楷體"/>
                <w:color w:val="auto"/>
              </w:rPr>
              <w:t>X2</w:t>
            </w:r>
          </w:p>
        </w:tc>
        <w:tc>
          <w:tcPr>
            <w:tcW w:w="851" w:type="dxa"/>
            <w:vAlign w:val="center"/>
          </w:tcPr>
          <w:p w:rsidR="00354903" w:rsidRPr="00E61E85" w:rsidRDefault="00354903" w:rsidP="0035490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份</w:t>
            </w:r>
          </w:p>
        </w:tc>
        <w:tc>
          <w:tcPr>
            <w:tcW w:w="850" w:type="dxa"/>
            <w:vAlign w:val="center"/>
          </w:tcPr>
          <w:p w:rsidR="00354903" w:rsidRPr="00E61E85" w:rsidRDefault="00354903" w:rsidP="00354903">
            <w:pPr>
              <w:jc w:val="right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30</w:t>
            </w:r>
          </w:p>
        </w:tc>
        <w:tc>
          <w:tcPr>
            <w:tcW w:w="851" w:type="dxa"/>
            <w:vAlign w:val="center"/>
          </w:tcPr>
          <w:p w:rsidR="00354903" w:rsidRPr="00E61E85" w:rsidRDefault="00354903" w:rsidP="00354903">
            <w:pPr>
              <w:jc w:val="right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600</w:t>
            </w:r>
          </w:p>
        </w:tc>
        <w:tc>
          <w:tcPr>
            <w:tcW w:w="3969" w:type="dxa"/>
            <w:vAlign w:val="center"/>
          </w:tcPr>
          <w:p w:rsidR="00354903" w:rsidRPr="00E61E85" w:rsidRDefault="00A45E4E" w:rsidP="00A45E4E">
            <w:pPr>
              <w:rPr>
                <w:rFonts w:ascii="標楷體" w:eastAsia="標楷體" w:hAnsi="標楷體" w:cs="Gungsuh"/>
                <w:color w:val="auto"/>
              </w:rPr>
            </w:pPr>
            <w:r w:rsidRPr="00E61E85">
              <w:rPr>
                <w:rFonts w:ascii="標楷體" w:eastAsia="標楷體" w:hAnsi="標楷體" w:cs="Gungsuh" w:hint="eastAsia"/>
                <w:color w:val="auto"/>
              </w:rPr>
              <w:t>校外參加人員</w:t>
            </w:r>
            <w:r w:rsidR="00354903" w:rsidRPr="00E61E85">
              <w:rPr>
                <w:rFonts w:ascii="標楷體" w:eastAsia="標楷體" w:hAnsi="標楷體" w:cs="Gungsuh"/>
                <w:color w:val="auto"/>
              </w:rPr>
              <w:t>1</w:t>
            </w:r>
            <w:r w:rsidRPr="00E61E85">
              <w:rPr>
                <w:rFonts w:ascii="標楷體" w:eastAsia="標楷體" w:hAnsi="標楷體" w:cs="Gungsuh"/>
                <w:color w:val="auto"/>
              </w:rPr>
              <w:t>0</w:t>
            </w:r>
            <w:r w:rsidR="00354903" w:rsidRPr="00E61E85">
              <w:rPr>
                <w:rFonts w:ascii="標楷體" w:eastAsia="標楷體" w:hAnsi="標楷體" w:cs="Gungsuh" w:hint="eastAsia"/>
                <w:color w:val="auto"/>
              </w:rPr>
              <w:t>人*</w:t>
            </w:r>
            <w:r w:rsidR="00354903" w:rsidRPr="00E61E85">
              <w:rPr>
                <w:rFonts w:ascii="標楷體" w:eastAsia="標楷體" w:hAnsi="標楷體" w:cs="Gungsuh"/>
                <w:color w:val="auto"/>
              </w:rPr>
              <w:t>2</w:t>
            </w:r>
            <w:r w:rsidR="00354903" w:rsidRPr="00E61E85">
              <w:rPr>
                <w:rFonts w:ascii="標楷體" w:eastAsia="標楷體" w:hAnsi="標楷體" w:cs="Gungsuh" w:hint="eastAsia"/>
                <w:color w:val="auto"/>
              </w:rPr>
              <w:t>場=</w:t>
            </w:r>
            <w:r w:rsidR="00354903" w:rsidRPr="00E61E85">
              <w:rPr>
                <w:rFonts w:ascii="標楷體" w:eastAsia="標楷體" w:hAnsi="標楷體" w:cs="Gungsuh"/>
                <w:color w:val="auto"/>
              </w:rPr>
              <w:t>20</w:t>
            </w:r>
            <w:r w:rsidR="00354903" w:rsidRPr="00E61E85">
              <w:rPr>
                <w:rFonts w:ascii="標楷體" w:eastAsia="標楷體" w:hAnsi="標楷體" w:cs="Gungsuh" w:hint="eastAsia"/>
                <w:color w:val="auto"/>
              </w:rPr>
              <w:t>人份</w:t>
            </w:r>
          </w:p>
        </w:tc>
      </w:tr>
      <w:tr w:rsidR="00E61E85" w:rsidRPr="00E61E85" w:rsidTr="00FB2111">
        <w:trPr>
          <w:trHeight w:val="440"/>
        </w:trPr>
        <w:tc>
          <w:tcPr>
            <w:tcW w:w="844" w:type="dxa"/>
            <w:gridSpan w:val="2"/>
            <w:vAlign w:val="center"/>
          </w:tcPr>
          <w:p w:rsidR="00354903" w:rsidRPr="00E61E85" w:rsidRDefault="00354903" w:rsidP="00354903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合計</w:t>
            </w:r>
          </w:p>
        </w:tc>
        <w:tc>
          <w:tcPr>
            <w:tcW w:w="2268" w:type="dxa"/>
            <w:vAlign w:val="center"/>
          </w:tcPr>
          <w:p w:rsidR="00354903" w:rsidRPr="00E61E85" w:rsidRDefault="00354903" w:rsidP="0035490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354903" w:rsidRPr="00E61E85" w:rsidRDefault="00354903" w:rsidP="0035490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354903" w:rsidRPr="00E61E85" w:rsidRDefault="00354903" w:rsidP="0035490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354903" w:rsidRPr="00E61E85" w:rsidRDefault="00354903" w:rsidP="00354903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354903" w:rsidRPr="00E61E85" w:rsidRDefault="00354903" w:rsidP="00A45E4E">
            <w:pPr>
              <w:jc w:val="right"/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/>
                <w:color w:val="auto"/>
              </w:rPr>
              <w:t>7,</w:t>
            </w:r>
            <w:r w:rsidR="00A45E4E" w:rsidRPr="00E61E85">
              <w:rPr>
                <w:rFonts w:ascii="標楷體" w:eastAsia="標楷體" w:hAnsi="標楷體"/>
                <w:color w:val="auto"/>
              </w:rPr>
              <w:t>80</w:t>
            </w:r>
            <w:r w:rsidRPr="00E61E85">
              <w:rPr>
                <w:rFonts w:ascii="標楷體" w:eastAsia="標楷體" w:hAnsi="標楷體"/>
                <w:color w:val="auto"/>
              </w:rPr>
              <w:t>0</w:t>
            </w:r>
          </w:p>
        </w:tc>
        <w:tc>
          <w:tcPr>
            <w:tcW w:w="3969" w:type="dxa"/>
            <w:vAlign w:val="center"/>
          </w:tcPr>
          <w:p w:rsidR="00A45E4E" w:rsidRPr="00E61E85" w:rsidRDefault="00A45E4E" w:rsidP="00A45E4E">
            <w:pPr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>其中5</w:t>
            </w:r>
            <w:r w:rsidR="00FB2111" w:rsidRPr="00E61E85">
              <w:rPr>
                <w:rFonts w:ascii="標楷體" w:eastAsia="標楷體" w:hAnsi="標楷體"/>
                <w:color w:val="auto"/>
              </w:rPr>
              <w:t>,</w:t>
            </w:r>
            <w:r w:rsidRPr="00E61E85">
              <w:rPr>
                <w:rFonts w:ascii="標楷體" w:eastAsia="標楷體" w:hAnsi="標楷體" w:hint="eastAsia"/>
                <w:color w:val="auto"/>
              </w:rPr>
              <w:t>600元教育部補助款列支，餘2</w:t>
            </w:r>
            <w:r w:rsidR="00FB2111" w:rsidRPr="00E61E85">
              <w:rPr>
                <w:rFonts w:ascii="標楷體" w:eastAsia="標楷體" w:hAnsi="標楷體"/>
                <w:color w:val="auto"/>
              </w:rPr>
              <w:t>,</w:t>
            </w:r>
            <w:r w:rsidRPr="00E61E85">
              <w:rPr>
                <w:rFonts w:ascii="標楷體" w:eastAsia="標楷體" w:hAnsi="標楷體" w:hint="eastAsia"/>
                <w:color w:val="auto"/>
              </w:rPr>
              <w:t>200元由本校相關經費列支。</w:t>
            </w:r>
          </w:p>
        </w:tc>
      </w:tr>
      <w:tr w:rsidR="00E61E85" w:rsidRPr="00E61E85" w:rsidTr="00FB2111">
        <w:trPr>
          <w:trHeight w:val="747"/>
        </w:trPr>
        <w:tc>
          <w:tcPr>
            <w:tcW w:w="10483" w:type="dxa"/>
            <w:gridSpan w:val="8"/>
            <w:vAlign w:val="center"/>
          </w:tcPr>
          <w:p w:rsidR="00354903" w:rsidRPr="00E61E85" w:rsidRDefault="00354903" w:rsidP="00A45E4E">
            <w:pPr>
              <w:rPr>
                <w:rFonts w:ascii="標楷體" w:eastAsia="標楷體" w:hAnsi="標楷體"/>
                <w:color w:val="auto"/>
              </w:rPr>
            </w:pPr>
            <w:r w:rsidRPr="00E61E85">
              <w:rPr>
                <w:rFonts w:ascii="標楷體" w:eastAsia="標楷體" w:hAnsi="標楷體" w:hint="eastAsia"/>
                <w:color w:val="auto"/>
              </w:rPr>
              <w:t xml:space="preserve">  </w:t>
            </w:r>
            <w:r w:rsidRPr="00E61E85">
              <w:rPr>
                <w:rFonts w:ascii="標楷體" w:eastAsia="標楷體" w:hAnsi="標楷體"/>
                <w:color w:val="auto"/>
              </w:rPr>
              <w:t>總計：新台幣</w:t>
            </w:r>
            <w:r w:rsidRPr="00E61E85">
              <w:rPr>
                <w:rFonts w:ascii="標楷體" w:eastAsia="標楷體" w:hAnsi="標楷體" w:hint="eastAsia"/>
                <w:color w:val="auto"/>
              </w:rPr>
              <w:t>柒仟</w:t>
            </w:r>
            <w:r w:rsidR="00A45E4E" w:rsidRPr="00E61E85">
              <w:rPr>
                <w:rFonts w:ascii="標楷體" w:eastAsia="標楷體" w:hAnsi="標楷體" w:hint="eastAsia"/>
                <w:color w:val="auto"/>
              </w:rPr>
              <w:t>捌</w:t>
            </w:r>
            <w:r w:rsidRPr="00E61E85">
              <w:rPr>
                <w:rFonts w:ascii="標楷體" w:eastAsia="標楷體" w:hAnsi="標楷體" w:hint="eastAsia"/>
                <w:color w:val="auto"/>
              </w:rPr>
              <w:t>佰</w:t>
            </w:r>
            <w:r w:rsidRPr="00E61E85">
              <w:rPr>
                <w:rFonts w:ascii="標楷體" w:eastAsia="標楷體" w:hAnsi="標楷體"/>
                <w:color w:val="auto"/>
              </w:rPr>
              <w:t xml:space="preserve">元整               </w:t>
            </w:r>
            <w:r w:rsidRPr="00E61E85">
              <w:rPr>
                <w:rFonts w:ascii="標楷體" w:eastAsia="標楷體" w:hAnsi="標楷體" w:hint="eastAsia"/>
                <w:color w:val="auto"/>
              </w:rPr>
              <w:t>(</w:t>
            </w:r>
            <w:r w:rsidRPr="00E61E85">
              <w:rPr>
                <w:rFonts w:ascii="標楷體" w:eastAsia="標楷體" w:hAnsi="標楷體"/>
                <w:color w:val="auto"/>
              </w:rPr>
              <w:t>備註：業務費得依實際相互勻支</w:t>
            </w:r>
            <w:r w:rsidRPr="00E61E85">
              <w:rPr>
                <w:rFonts w:ascii="標楷體" w:eastAsia="標楷體" w:hAnsi="標楷體" w:hint="eastAsia"/>
                <w:color w:val="auto"/>
              </w:rPr>
              <w:t>)</w:t>
            </w:r>
          </w:p>
        </w:tc>
      </w:tr>
    </w:tbl>
    <w:p w:rsidR="007165D2" w:rsidRPr="00E61E85" w:rsidRDefault="0076327B" w:rsidP="00F51161">
      <w:pPr>
        <w:spacing w:after="72" w:line="440" w:lineRule="exact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>附註:第一場已於107.09.26辦理，研習對象為本校所屬教師，所需經費計2</w:t>
      </w:r>
      <w:r w:rsidRPr="00E61E85">
        <w:rPr>
          <w:rFonts w:ascii="標楷體" w:eastAsia="標楷體" w:hAnsi="標楷體" w:cs="Gungsuh"/>
          <w:color w:val="auto"/>
        </w:rPr>
        <w:t>,</w:t>
      </w:r>
      <w:r w:rsidRPr="00E61E85">
        <w:rPr>
          <w:rFonts w:ascii="標楷體" w:eastAsia="標楷體" w:hAnsi="標楷體" w:cs="Gungsuh" w:hint="eastAsia"/>
          <w:color w:val="auto"/>
        </w:rPr>
        <w:t>800元已另核支</w:t>
      </w:r>
      <w:r w:rsidR="00F51161" w:rsidRPr="00E61E85">
        <w:rPr>
          <w:rFonts w:ascii="標楷體" w:eastAsia="標楷體" w:hAnsi="標楷體" w:cs="Gungsuh" w:hint="eastAsia"/>
          <w:color w:val="auto"/>
        </w:rPr>
        <w:t>，</w:t>
      </w:r>
    </w:p>
    <w:p w:rsidR="00F51161" w:rsidRPr="00E61E85" w:rsidRDefault="00F51161" w:rsidP="00F51161">
      <w:pPr>
        <w:spacing w:after="72" w:line="440" w:lineRule="exact"/>
        <w:rPr>
          <w:rFonts w:ascii="標楷體" w:eastAsia="標楷體" w:hAnsi="標楷體" w:cs="Gungsuh"/>
          <w:color w:val="auto"/>
        </w:rPr>
      </w:pPr>
      <w:r w:rsidRPr="00E61E85">
        <w:rPr>
          <w:rFonts w:ascii="標楷體" w:eastAsia="標楷體" w:hAnsi="標楷體" w:cs="Gungsuh" w:hint="eastAsia"/>
          <w:color w:val="auto"/>
        </w:rPr>
        <w:t xml:space="preserve">     故本經費概算表僅列第二、三場次概算。</w:t>
      </w:r>
    </w:p>
    <w:p w:rsidR="00C5562A" w:rsidRPr="00E61E85" w:rsidRDefault="00C5562A">
      <w:pPr>
        <w:rPr>
          <w:rFonts w:ascii="標楷體" w:eastAsia="標楷體" w:hAnsi="標楷體" w:cs="Times New Roman"/>
          <w:color w:val="auto"/>
        </w:rPr>
      </w:pPr>
    </w:p>
    <w:p w:rsidR="00C5562A" w:rsidRPr="00E61E85" w:rsidRDefault="00C5562A">
      <w:pPr>
        <w:widowControl/>
        <w:rPr>
          <w:rFonts w:ascii="標楷體" w:eastAsia="標楷體" w:hAnsi="標楷體" w:cs="Times New Roman"/>
          <w:color w:val="auto"/>
        </w:rPr>
      </w:pPr>
    </w:p>
    <w:sectPr w:rsidR="00C5562A" w:rsidRPr="00E61E85" w:rsidSect="003D3B7F">
      <w:pgSz w:w="11906" w:h="16838"/>
      <w:pgMar w:top="720" w:right="680" w:bottom="720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7F" w:rsidRDefault="00502C7F" w:rsidP="00881CC3">
      <w:r>
        <w:separator/>
      </w:r>
    </w:p>
  </w:endnote>
  <w:endnote w:type="continuationSeparator" w:id="0">
    <w:p w:rsidR="00502C7F" w:rsidRDefault="00502C7F" w:rsidP="0088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7F" w:rsidRDefault="00502C7F" w:rsidP="00881CC3">
      <w:r>
        <w:separator/>
      </w:r>
    </w:p>
  </w:footnote>
  <w:footnote w:type="continuationSeparator" w:id="0">
    <w:p w:rsidR="00502C7F" w:rsidRDefault="00502C7F" w:rsidP="0088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511"/>
    <w:multiLevelType w:val="hybridMultilevel"/>
    <w:tmpl w:val="ED50961C"/>
    <w:lvl w:ilvl="0" w:tplc="E1BED242">
      <w:start w:val="1"/>
      <w:numFmt w:val="taiwaneseCountingThousand"/>
      <w:lvlText w:val="%1、"/>
      <w:lvlJc w:val="left"/>
      <w:pPr>
        <w:ind w:left="960" w:hanging="48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DA6A93"/>
    <w:multiLevelType w:val="hybridMultilevel"/>
    <w:tmpl w:val="0E7C0E6A"/>
    <w:lvl w:ilvl="0" w:tplc="5586892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A59BD"/>
    <w:multiLevelType w:val="multilevel"/>
    <w:tmpl w:val="C038B874"/>
    <w:lvl w:ilvl="0">
      <w:start w:val="4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267EE8"/>
    <w:multiLevelType w:val="multilevel"/>
    <w:tmpl w:val="D7989C7E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E7143"/>
    <w:multiLevelType w:val="hybridMultilevel"/>
    <w:tmpl w:val="3C90B3C6"/>
    <w:lvl w:ilvl="0" w:tplc="4CC48358">
      <w:start w:val="1"/>
      <w:numFmt w:val="taiwaneseCountingThousand"/>
      <w:lvlText w:val="(%1)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>
    <w:nsid w:val="3AE63D28"/>
    <w:multiLevelType w:val="hybridMultilevel"/>
    <w:tmpl w:val="6D8AB4B6"/>
    <w:lvl w:ilvl="0" w:tplc="89A0444C">
      <w:start w:val="10"/>
      <w:numFmt w:val="taiwaneseCountingThousand"/>
      <w:lvlText w:val="%1、"/>
      <w:lvlJc w:val="left"/>
      <w:pPr>
        <w:ind w:left="1080" w:hanging="48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3EC55CEB"/>
    <w:multiLevelType w:val="multilevel"/>
    <w:tmpl w:val="B540FA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AC792E"/>
    <w:multiLevelType w:val="hybridMultilevel"/>
    <w:tmpl w:val="AC5238FC"/>
    <w:lvl w:ilvl="0" w:tplc="9FF87B60">
      <w:start w:val="9"/>
      <w:numFmt w:val="taiwaneseCountingThousand"/>
      <w:lvlText w:val="%1、"/>
      <w:lvlJc w:val="left"/>
      <w:pPr>
        <w:ind w:left="960" w:hanging="48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AEC51ED"/>
    <w:multiLevelType w:val="multilevel"/>
    <w:tmpl w:val="2160BA84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(%3)"/>
      <w:lvlJc w:val="left"/>
      <w:pPr>
        <w:ind w:left="1277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76D05432"/>
    <w:multiLevelType w:val="hybridMultilevel"/>
    <w:tmpl w:val="ED50961C"/>
    <w:lvl w:ilvl="0" w:tplc="E1BED242">
      <w:start w:val="1"/>
      <w:numFmt w:val="taiwaneseCountingThousand"/>
      <w:lvlText w:val="%1、"/>
      <w:lvlJc w:val="left"/>
      <w:pPr>
        <w:ind w:left="906" w:hanging="480"/>
      </w:pPr>
      <w:rPr>
        <w:rFonts w:cs="Gungsuh"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D381FF7"/>
    <w:multiLevelType w:val="hybridMultilevel"/>
    <w:tmpl w:val="E800F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2A"/>
    <w:rsid w:val="00090D15"/>
    <w:rsid w:val="000A64AE"/>
    <w:rsid w:val="000E32FF"/>
    <w:rsid w:val="00166157"/>
    <w:rsid w:val="00166310"/>
    <w:rsid w:val="00175932"/>
    <w:rsid w:val="0019339D"/>
    <w:rsid w:val="001A5C8B"/>
    <w:rsid w:val="001B19A1"/>
    <w:rsid w:val="001E06CA"/>
    <w:rsid w:val="001E293C"/>
    <w:rsid w:val="00217805"/>
    <w:rsid w:val="00245D19"/>
    <w:rsid w:val="0027618F"/>
    <w:rsid w:val="00284837"/>
    <w:rsid w:val="00297CF7"/>
    <w:rsid w:val="002D33A9"/>
    <w:rsid w:val="002E6D4A"/>
    <w:rsid w:val="00306513"/>
    <w:rsid w:val="00312AF9"/>
    <w:rsid w:val="0031394E"/>
    <w:rsid w:val="00327AE5"/>
    <w:rsid w:val="00354903"/>
    <w:rsid w:val="00370828"/>
    <w:rsid w:val="0039655A"/>
    <w:rsid w:val="003D17BF"/>
    <w:rsid w:val="003D3B7F"/>
    <w:rsid w:val="003E10C9"/>
    <w:rsid w:val="003E19D5"/>
    <w:rsid w:val="003E4C9C"/>
    <w:rsid w:val="003F1524"/>
    <w:rsid w:val="003F1FCE"/>
    <w:rsid w:val="003F2117"/>
    <w:rsid w:val="003F36E3"/>
    <w:rsid w:val="003F3F68"/>
    <w:rsid w:val="0046544A"/>
    <w:rsid w:val="00492D7F"/>
    <w:rsid w:val="0049731D"/>
    <w:rsid w:val="004B6E05"/>
    <w:rsid w:val="004C68B0"/>
    <w:rsid w:val="005004FE"/>
    <w:rsid w:val="00502C7F"/>
    <w:rsid w:val="00553896"/>
    <w:rsid w:val="00570E56"/>
    <w:rsid w:val="005843EA"/>
    <w:rsid w:val="005A7CD7"/>
    <w:rsid w:val="00603A75"/>
    <w:rsid w:val="00607158"/>
    <w:rsid w:val="00626C8C"/>
    <w:rsid w:val="00627019"/>
    <w:rsid w:val="00655566"/>
    <w:rsid w:val="00675908"/>
    <w:rsid w:val="00684665"/>
    <w:rsid w:val="006915E5"/>
    <w:rsid w:val="006A3D19"/>
    <w:rsid w:val="006D07E1"/>
    <w:rsid w:val="006D0F4F"/>
    <w:rsid w:val="00710860"/>
    <w:rsid w:val="00713555"/>
    <w:rsid w:val="007137A8"/>
    <w:rsid w:val="007165D2"/>
    <w:rsid w:val="0076327B"/>
    <w:rsid w:val="007645A7"/>
    <w:rsid w:val="007B3378"/>
    <w:rsid w:val="007C1464"/>
    <w:rsid w:val="007C72A6"/>
    <w:rsid w:val="00830241"/>
    <w:rsid w:val="00835E2E"/>
    <w:rsid w:val="008444B3"/>
    <w:rsid w:val="00881CC3"/>
    <w:rsid w:val="008830E9"/>
    <w:rsid w:val="008858DB"/>
    <w:rsid w:val="008E5646"/>
    <w:rsid w:val="00910723"/>
    <w:rsid w:val="009179DC"/>
    <w:rsid w:val="00920C99"/>
    <w:rsid w:val="00925B9A"/>
    <w:rsid w:val="00942D93"/>
    <w:rsid w:val="00943462"/>
    <w:rsid w:val="00954C9E"/>
    <w:rsid w:val="00975482"/>
    <w:rsid w:val="00976084"/>
    <w:rsid w:val="009C2A55"/>
    <w:rsid w:val="009C3E96"/>
    <w:rsid w:val="009F5380"/>
    <w:rsid w:val="00A45E4E"/>
    <w:rsid w:val="00A929ED"/>
    <w:rsid w:val="00AC05D1"/>
    <w:rsid w:val="00AC79FC"/>
    <w:rsid w:val="00AF7E2C"/>
    <w:rsid w:val="00B06EE9"/>
    <w:rsid w:val="00B22D0D"/>
    <w:rsid w:val="00B3759C"/>
    <w:rsid w:val="00B37E0C"/>
    <w:rsid w:val="00B67C9E"/>
    <w:rsid w:val="00B912AF"/>
    <w:rsid w:val="00BB0355"/>
    <w:rsid w:val="00BB4645"/>
    <w:rsid w:val="00BB60AE"/>
    <w:rsid w:val="00BF7D9A"/>
    <w:rsid w:val="00C1041A"/>
    <w:rsid w:val="00C5562A"/>
    <w:rsid w:val="00C82CDE"/>
    <w:rsid w:val="00CB7A96"/>
    <w:rsid w:val="00CD45B1"/>
    <w:rsid w:val="00D20018"/>
    <w:rsid w:val="00D24EC3"/>
    <w:rsid w:val="00D4081B"/>
    <w:rsid w:val="00D550B8"/>
    <w:rsid w:val="00D9052B"/>
    <w:rsid w:val="00D9506F"/>
    <w:rsid w:val="00D974CB"/>
    <w:rsid w:val="00DD20E7"/>
    <w:rsid w:val="00DE7AD7"/>
    <w:rsid w:val="00DF0D39"/>
    <w:rsid w:val="00DF4379"/>
    <w:rsid w:val="00E3303C"/>
    <w:rsid w:val="00E61E85"/>
    <w:rsid w:val="00E9437C"/>
    <w:rsid w:val="00EB5764"/>
    <w:rsid w:val="00EC598E"/>
    <w:rsid w:val="00ED2DCD"/>
    <w:rsid w:val="00F2126F"/>
    <w:rsid w:val="00F35FE6"/>
    <w:rsid w:val="00F42FBF"/>
    <w:rsid w:val="00F51161"/>
    <w:rsid w:val="00F663C3"/>
    <w:rsid w:val="00FB2111"/>
    <w:rsid w:val="00FD02E7"/>
    <w:rsid w:val="00FD5C61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5E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12AF9"/>
    <w:pPr>
      <w:ind w:leftChars="200" w:left="480"/>
    </w:pPr>
  </w:style>
  <w:style w:type="table" w:customStyle="1" w:styleId="4-51">
    <w:name w:val="清單表格 4 - 輔色 51"/>
    <w:basedOn w:val="a1"/>
    <w:uiPriority w:val="49"/>
    <w:rsid w:val="008444B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41">
    <w:name w:val="清單表格 4 - 輔色 41"/>
    <w:basedOn w:val="a1"/>
    <w:uiPriority w:val="49"/>
    <w:rsid w:val="008444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-31">
    <w:name w:val="清單表格 3 - 輔色 31"/>
    <w:basedOn w:val="a1"/>
    <w:uiPriority w:val="48"/>
    <w:rsid w:val="008444B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51">
    <w:name w:val="清單表格 3 - 輔色 51"/>
    <w:basedOn w:val="a1"/>
    <w:uiPriority w:val="48"/>
    <w:rsid w:val="008444B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c">
    <w:name w:val="header"/>
    <w:basedOn w:val="a"/>
    <w:link w:val="ad"/>
    <w:uiPriority w:val="99"/>
    <w:unhideWhenUsed/>
    <w:rsid w:val="0088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81CC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8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81C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5E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12AF9"/>
    <w:pPr>
      <w:ind w:leftChars="200" w:left="480"/>
    </w:pPr>
  </w:style>
  <w:style w:type="table" w:customStyle="1" w:styleId="4-51">
    <w:name w:val="清單表格 4 - 輔色 51"/>
    <w:basedOn w:val="a1"/>
    <w:uiPriority w:val="49"/>
    <w:rsid w:val="008444B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41">
    <w:name w:val="清單表格 4 - 輔色 41"/>
    <w:basedOn w:val="a1"/>
    <w:uiPriority w:val="49"/>
    <w:rsid w:val="008444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-31">
    <w:name w:val="清單表格 3 - 輔色 31"/>
    <w:basedOn w:val="a1"/>
    <w:uiPriority w:val="48"/>
    <w:rsid w:val="008444B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51">
    <w:name w:val="清單表格 3 - 輔色 51"/>
    <w:basedOn w:val="a1"/>
    <w:uiPriority w:val="48"/>
    <w:rsid w:val="008444B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c">
    <w:name w:val="header"/>
    <w:basedOn w:val="a"/>
    <w:link w:val="ad"/>
    <w:uiPriority w:val="99"/>
    <w:unhideWhenUsed/>
    <w:rsid w:val="0088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81CC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81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81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2339</Characters>
  <Application>Microsoft Office Word</Application>
  <DocSecurity>0</DocSecurity>
  <Lines>19</Lines>
  <Paragraphs>5</Paragraphs>
  <ScaleCrop>false</ScaleCrop>
  <Company>Sky123.Org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cp:lastPrinted>2018-03-12T02:25:00Z</cp:lastPrinted>
  <dcterms:created xsi:type="dcterms:W3CDTF">2018-10-22T02:00:00Z</dcterms:created>
  <dcterms:modified xsi:type="dcterms:W3CDTF">2018-10-22T02:00:00Z</dcterms:modified>
</cp:coreProperties>
</file>