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A" w:rsidRPr="00DB36EA" w:rsidRDefault="00DB36EA" w:rsidP="00DB36E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pacing w:val="-12"/>
          <w:sz w:val="32"/>
          <w:szCs w:val="32"/>
        </w:rPr>
      </w:pPr>
      <w:r w:rsidRPr="00DB36EA">
        <w:rPr>
          <w:rFonts w:ascii="標楷體" w:eastAsia="標楷體" w:hAnsi="標楷體" w:cs="標楷體" w:hint="eastAsia"/>
          <w:b/>
          <w:bCs/>
          <w:color w:val="000000" w:themeColor="text1"/>
          <w:spacing w:val="-12"/>
          <w:sz w:val="32"/>
          <w:szCs w:val="32"/>
        </w:rPr>
        <w:t>金門縣107學年度精進國民中小學教師教學專業與課程品質整體推動計畫</w:t>
      </w:r>
    </w:p>
    <w:p w:rsidR="00DB36EA" w:rsidRPr="00DB36EA" w:rsidRDefault="00DB36EA" w:rsidP="00DB36E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DB36E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國中小語文學習領域</w:t>
      </w:r>
      <w:bookmarkStart w:id="0" w:name="_GoBack"/>
      <w:r w:rsidRPr="00DB36E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國語文小組</w:t>
      </w:r>
      <w:bookmarkStart w:id="1" w:name="_Toc372824280"/>
      <w:bookmarkStart w:id="2" w:name="_Toc372880578"/>
      <w:r w:rsidRPr="00DB36E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「素養導向</w:t>
      </w:r>
      <w:r w:rsidRPr="00DB36EA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共同命題</w:t>
      </w:r>
      <w:r w:rsidRPr="00DB36EA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工作坊」計畫</w:t>
      </w:r>
      <w:bookmarkEnd w:id="1"/>
      <w:bookmarkEnd w:id="2"/>
      <w:bookmarkEnd w:id="0"/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依據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noProof/>
          <w:color w:val="000000" w:themeColor="text1"/>
          <w:szCs w:val="24"/>
        </w:rPr>
        <w:t>教育部補助直轄市、縣(市)政府精進國民中學及國民小學教師教學專業與課程品質作業要點。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 w:cs="標楷體"/>
          <w:noProof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noProof/>
          <w:color w:val="000000" w:themeColor="text1"/>
          <w:szCs w:val="24"/>
        </w:rPr>
        <w:t>金門縣107學年度精進國民中小學教師教學專業與課程品質整體推動計畫。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rPr>
          <w:rFonts w:ascii="標楷體" w:eastAsia="標楷體" w:hAnsi="標楷體" w:cs="標楷體"/>
          <w:noProof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noProof/>
          <w:color w:val="000000" w:themeColor="text1"/>
          <w:szCs w:val="24"/>
        </w:rPr>
        <w:t>金門縣國民教育輔導團設置與輔導運作辦法。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前言（現況分析及需求評估）</w:t>
      </w:r>
    </w:p>
    <w:p w:rsidR="00DB36EA" w:rsidRPr="00DB36EA" w:rsidRDefault="00DB36EA" w:rsidP="00DB36EA">
      <w:pPr>
        <w:snapToGrid w:val="0"/>
        <w:spacing w:line="480" w:lineRule="exact"/>
        <w:ind w:leftChars="-1" w:hanging="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/>
          <w:color w:val="000000" w:themeColor="text1"/>
          <w:szCs w:val="24"/>
        </w:rPr>
        <w:t xml:space="preserve">   </w:t>
      </w: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核心素養是指一個人為適應現在生活及面對未來挑戰，所應具備的知識、能力與態度，故核心素養應關注學習與生活的結合，透過實踐力行而彰顯學習者的全人發展，是以改變教學方式，培養學生自學的方法(Know how)與思辨的能力(Know why)，是很重要的議題。</w:t>
      </w:r>
    </w:p>
    <w:p w:rsidR="00DB36EA" w:rsidRPr="00DB36EA" w:rsidRDefault="00DB36EA" w:rsidP="00DB36EA">
      <w:pPr>
        <w:snapToGrid w:val="0"/>
        <w:spacing w:line="480" w:lineRule="exact"/>
        <w:ind w:leftChars="-1" w:left="-2" w:firstLine="426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無可否認，考試領導教學的風氣仍盛行，但如果能藉由本工作坊，讓教師了解素養導向紙筆測驗之要素，則將能有效呼應十二年國教課綱，提升語文學習成效。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目的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透過講師指導蒞臨演講，了解素養導向命題之意涵與方法。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透過課堂上實際操作後，由各校教師於課後撰寫素養導向之命題示例參與發表。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辦理單位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指導單位：教育部國民及學前教育署。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主辦單位：金門縣政府。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承辦單位：國中小語文學習領域國語文小組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 xml:space="preserve">實施對象：本縣國民小學教師50人。(錄取類別依序為輔導員、任教國語之教師、有興趣之教師；同一類別依報名教師進修網之報名順序)         </w:t>
      </w:r>
    </w:p>
    <w:p w:rsidR="00DB36EA" w:rsidRPr="006D7307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實施地點：</w:t>
      </w:r>
      <w:r w:rsidR="006D7307" w:rsidRPr="00DB36EA">
        <w:rPr>
          <w:rFonts w:ascii="標楷體" w:eastAsia="標楷體" w:hAnsi="標楷體" w:cs="標楷體" w:hint="eastAsia"/>
          <w:color w:val="000000" w:themeColor="text1"/>
          <w:szCs w:val="24"/>
        </w:rPr>
        <w:t>第一場次</w:t>
      </w:r>
      <w:r w:rsidR="006D7307">
        <w:rPr>
          <w:rFonts w:ascii="標楷體" w:eastAsia="標楷體" w:hAnsi="標楷體" w:cs="標楷體" w:hint="eastAsia"/>
          <w:color w:val="000000" w:themeColor="text1"/>
          <w:szCs w:val="24"/>
        </w:rPr>
        <w:t>於金城國中圖書館三樓海洋資源中心教室辦理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6D7307" w:rsidRPr="00DB36EA" w:rsidRDefault="006D7307" w:rsidP="006D7307">
      <w:pPr>
        <w:snapToGrid w:val="0"/>
        <w:spacing w:line="480" w:lineRule="exact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第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二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場次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於國教輔導團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實施時間</w:t>
      </w:r>
    </w:p>
    <w:p w:rsidR="00DB36EA" w:rsidRPr="00DB36EA" w:rsidRDefault="00DB36EA" w:rsidP="00DB36EA">
      <w:pPr>
        <w:snapToGrid w:val="0"/>
        <w:spacing w:line="480" w:lineRule="exact"/>
        <w:ind w:firstLineChars="177" w:firstLine="425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(一)素養導向命題工作坊(第一場次)：</w:t>
      </w:r>
      <w:r w:rsidRPr="00DB36EA">
        <w:rPr>
          <w:rFonts w:ascii="標楷體" w:eastAsia="標楷體" w:hAnsi="標楷體" w:cs="標楷體"/>
          <w:color w:val="000000" w:themeColor="text1"/>
          <w:szCs w:val="24"/>
        </w:rPr>
        <w:t>10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7年9月</w:t>
      </w:r>
      <w:r w:rsidR="004A7C1B">
        <w:rPr>
          <w:rFonts w:ascii="標楷體" w:eastAsia="標楷體" w:hAnsi="標楷體" w:cs="標楷體" w:hint="eastAsia"/>
          <w:color w:val="000000" w:themeColor="text1"/>
          <w:szCs w:val="24"/>
        </w:rPr>
        <w:t>29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日（六）</w:t>
      </w:r>
      <w:r w:rsidRPr="00DB36EA">
        <w:rPr>
          <w:rFonts w:ascii="標楷體" w:eastAsia="標楷體" w:hAnsi="標楷體" w:cs="標楷體"/>
          <w:color w:val="000000" w:themeColor="text1"/>
          <w:szCs w:val="24"/>
        </w:rPr>
        <w:t>09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：</w:t>
      </w:r>
      <w:r w:rsidRPr="00DB36EA">
        <w:rPr>
          <w:rFonts w:ascii="標楷體" w:eastAsia="標楷體" w:hAnsi="標楷體" w:cs="標楷體"/>
          <w:color w:val="000000" w:themeColor="text1"/>
          <w:szCs w:val="24"/>
        </w:rPr>
        <w:t>00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-17:00</w:t>
      </w:r>
    </w:p>
    <w:p w:rsidR="00DB36EA" w:rsidRPr="00DB36EA" w:rsidRDefault="00DB36EA" w:rsidP="00DB36EA">
      <w:pPr>
        <w:snapToGrid w:val="0"/>
        <w:spacing w:line="480" w:lineRule="exact"/>
        <w:ind w:firstLineChars="200" w:firstLine="480"/>
        <w:rPr>
          <w:rFonts w:ascii="標楷體" w:eastAsia="標楷體" w:hAnsi="標楷體" w:cs="標楷體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(二)素養導向命題工作坊(第二場次)：</w:t>
      </w:r>
      <w:r w:rsidRPr="00DB36EA">
        <w:rPr>
          <w:rFonts w:ascii="標楷體" w:eastAsia="標楷體" w:hAnsi="標楷體" w:cs="標楷體"/>
          <w:color w:val="000000" w:themeColor="text1"/>
          <w:szCs w:val="24"/>
        </w:rPr>
        <w:t>10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7年10月20日（六）09：00-12:00辦理素養導向命題示例發表(當天請準備紙本或電子檔，格式如附件一)。(鼓勵以跨校或教學群組模式(至多4人為一隊)設計素養導向命題示例；優秀作品會放置國教輔導團網站供教師參考)</w:t>
      </w:r>
    </w:p>
    <w:p w:rsidR="00DB36EA" w:rsidRPr="00DB36EA" w:rsidRDefault="00DB36EA" w:rsidP="00DB36EA">
      <w:pPr>
        <w:snapToGrid w:val="0"/>
        <w:spacing w:line="480" w:lineRule="exact"/>
        <w:ind w:firstLineChars="200" w:firstLine="480"/>
        <w:rPr>
          <w:rFonts w:ascii="標楷體" w:eastAsia="標楷體" w:hAnsi="標楷體" w:cs="標楷體"/>
          <w:color w:val="000000" w:themeColor="text1"/>
          <w:szCs w:val="24"/>
        </w:rPr>
      </w:pPr>
    </w:p>
    <w:p w:rsidR="00DB36EA" w:rsidRPr="00DB36EA" w:rsidRDefault="00DB36EA" w:rsidP="00DB36EA">
      <w:pPr>
        <w:snapToGrid w:val="0"/>
        <w:spacing w:line="480" w:lineRule="exact"/>
        <w:ind w:firstLineChars="200" w:firstLine="480"/>
        <w:rPr>
          <w:rFonts w:ascii="標楷體" w:eastAsia="標楷體" w:hAnsi="標楷體" w:cs="標楷體"/>
          <w:color w:val="000000" w:themeColor="text1"/>
          <w:szCs w:val="24"/>
        </w:rPr>
      </w:pP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實施課程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1774"/>
        <w:gridCol w:w="1276"/>
        <w:gridCol w:w="3969"/>
        <w:gridCol w:w="2365"/>
      </w:tblGrid>
      <w:tr w:rsidR="00DB36EA" w:rsidRPr="00DB36EA" w:rsidTr="005655FD">
        <w:trPr>
          <w:trHeight w:val="340"/>
          <w:jc w:val="center"/>
        </w:trPr>
        <w:tc>
          <w:tcPr>
            <w:tcW w:w="10289" w:type="dxa"/>
            <w:gridSpan w:val="5"/>
            <w:shd w:val="clear" w:color="auto" w:fill="D9D9D9"/>
            <w:vAlign w:val="center"/>
          </w:tcPr>
          <w:p w:rsidR="00DB36EA" w:rsidRPr="00DB36EA" w:rsidRDefault="00DB36EA" w:rsidP="006D7307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「素養導向共同命題工作坊」課表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~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第一場次（9月</w:t>
            </w:r>
            <w:r w:rsidR="006D730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29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日於</w:t>
            </w:r>
            <w:r w:rsidR="006D730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海洋教室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）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B36EA" w:rsidRPr="00DB36EA" w:rsidTr="005655FD">
        <w:trPr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程序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起訖時間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活動分鐘數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研習內容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0850-0900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0900-0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95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12年國教課綱核心素養探析</w:t>
            </w:r>
          </w:p>
        </w:tc>
        <w:tc>
          <w:tcPr>
            <w:tcW w:w="2365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095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0-10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969" w:type="dxa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國語文領綱的核心素養細究</w:t>
            </w:r>
          </w:p>
        </w:tc>
        <w:tc>
          <w:tcPr>
            <w:tcW w:w="2365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1050-1100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ㄧ、各類試題檢視</w:t>
            </w:r>
          </w:p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二、素養導向試題共識討論</w:t>
            </w:r>
          </w:p>
        </w:tc>
        <w:tc>
          <w:tcPr>
            <w:tcW w:w="2365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七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1150-1300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午餐時光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八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閱讀評量命題案例實作</w:t>
            </w:r>
          </w:p>
        </w:tc>
        <w:tc>
          <w:tcPr>
            <w:tcW w:w="2365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九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十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閱讀評量命題案例實作與分享</w:t>
            </w:r>
          </w:p>
        </w:tc>
        <w:tc>
          <w:tcPr>
            <w:tcW w:w="2365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szCs w:val="24"/>
              </w:rPr>
              <w:t>黃惠美老師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十一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1450-1510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szCs w:val="24"/>
              </w:rPr>
              <w:t>輔導團員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十二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1510-1600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閱讀評量命題案例分享</w:t>
            </w:r>
          </w:p>
        </w:tc>
        <w:tc>
          <w:tcPr>
            <w:tcW w:w="2365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Cs w:val="24"/>
              </w:rPr>
              <w:t>黃惠美老師</w:t>
            </w:r>
          </w:p>
        </w:tc>
      </w:tr>
      <w:tr w:rsidR="00DB36EA" w:rsidRPr="00DB36EA" w:rsidTr="005655FD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十三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1600-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快樂賦歸</w:t>
            </w:r>
          </w:p>
        </w:tc>
        <w:tc>
          <w:tcPr>
            <w:tcW w:w="236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szCs w:val="24"/>
              </w:rPr>
            </w:pPr>
          </w:p>
        </w:tc>
      </w:tr>
    </w:tbl>
    <w:p w:rsidR="00DB36EA" w:rsidRPr="00DB36EA" w:rsidRDefault="00DB36EA" w:rsidP="00DB36EA">
      <w:pPr>
        <w:snapToGrid w:val="0"/>
        <w:spacing w:line="480" w:lineRule="exact"/>
        <w:ind w:left="927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1774"/>
        <w:gridCol w:w="1276"/>
        <w:gridCol w:w="4593"/>
        <w:gridCol w:w="1741"/>
      </w:tblGrid>
      <w:tr w:rsidR="00DB36EA" w:rsidRPr="00DB36EA" w:rsidTr="005655FD">
        <w:trPr>
          <w:trHeight w:val="340"/>
          <w:jc w:val="center"/>
        </w:trPr>
        <w:tc>
          <w:tcPr>
            <w:tcW w:w="10289" w:type="dxa"/>
            <w:gridSpan w:val="5"/>
            <w:shd w:val="clear" w:color="auto" w:fill="D9D9D9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「素養導向共同命題工作坊」課表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~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第二場次（10月20日於</w:t>
            </w:r>
            <w:r w:rsidR="007114F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國教輔導團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）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B36EA" w:rsidRPr="00DB36EA" w:rsidTr="00B664B5">
        <w:trPr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程序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起訖時間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活動分鐘數</w:t>
            </w:r>
          </w:p>
        </w:tc>
        <w:tc>
          <w:tcPr>
            <w:tcW w:w="4593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研習內容</w:t>
            </w:r>
          </w:p>
        </w:tc>
        <w:tc>
          <w:tcPr>
            <w:tcW w:w="1741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DB36EA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0850-0900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593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1741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0900-0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95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593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學員案例設計與實作成果分享（高年級）</w:t>
            </w:r>
          </w:p>
        </w:tc>
        <w:tc>
          <w:tcPr>
            <w:tcW w:w="1741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DB36EA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095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0-10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593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1741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4593" w:type="dxa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3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學員案例設計與實作成果分享（中年級）</w:t>
            </w:r>
          </w:p>
        </w:tc>
        <w:tc>
          <w:tcPr>
            <w:tcW w:w="1741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DB36EA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774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1050-1100</w:t>
            </w:r>
          </w:p>
        </w:tc>
        <w:tc>
          <w:tcPr>
            <w:tcW w:w="1276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593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1741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DB36EA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DB36EA" w:rsidRPr="00DB36EA" w:rsidRDefault="00DB36EA" w:rsidP="00DB36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1774" w:type="dxa"/>
            <w:vAlign w:val="center"/>
          </w:tcPr>
          <w:p w:rsidR="00DB36EA" w:rsidRPr="00DB36EA" w:rsidRDefault="00BB25B3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36EA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="00DB36EA"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593" w:type="dxa"/>
            <w:vAlign w:val="center"/>
          </w:tcPr>
          <w:p w:rsidR="00DB36EA" w:rsidRPr="00DB36EA" w:rsidRDefault="00DB36EA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學員案例設計與實作成果分享（低年級）</w:t>
            </w:r>
          </w:p>
        </w:tc>
        <w:tc>
          <w:tcPr>
            <w:tcW w:w="1741" w:type="dxa"/>
            <w:vAlign w:val="center"/>
          </w:tcPr>
          <w:p w:rsidR="00DB36EA" w:rsidRPr="00DB36EA" w:rsidRDefault="00656312" w:rsidP="00DB36EA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BB25B3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七</w:t>
            </w:r>
          </w:p>
        </w:tc>
        <w:tc>
          <w:tcPr>
            <w:tcW w:w="1774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5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DB36E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593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綜合座談</w:t>
            </w:r>
          </w:p>
        </w:tc>
        <w:tc>
          <w:tcPr>
            <w:tcW w:w="1741" w:type="dxa"/>
            <w:vAlign w:val="center"/>
          </w:tcPr>
          <w:p w:rsidR="00BB25B3" w:rsidRPr="00DB36EA" w:rsidRDefault="00656312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黃惠美老師</w:t>
            </w:r>
          </w:p>
        </w:tc>
      </w:tr>
      <w:tr w:rsidR="00BB25B3" w:rsidRPr="00DB36EA" w:rsidTr="00B664B5">
        <w:trPr>
          <w:cantSplit/>
          <w:trHeight w:val="340"/>
          <w:jc w:val="center"/>
        </w:trPr>
        <w:tc>
          <w:tcPr>
            <w:tcW w:w="905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八</w:t>
            </w:r>
          </w:p>
        </w:tc>
        <w:tc>
          <w:tcPr>
            <w:tcW w:w="1774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1220</w:t>
            </w:r>
          </w:p>
        </w:tc>
        <w:tc>
          <w:tcPr>
            <w:tcW w:w="1276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593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B36E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快樂賦歸</w:t>
            </w:r>
          </w:p>
        </w:tc>
        <w:tc>
          <w:tcPr>
            <w:tcW w:w="1741" w:type="dxa"/>
            <w:vAlign w:val="center"/>
          </w:tcPr>
          <w:p w:rsidR="00BB25B3" w:rsidRPr="00DB36EA" w:rsidRDefault="00BB25B3" w:rsidP="00BB25B3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  <w:kern w:val="0"/>
                <w:szCs w:val="24"/>
              </w:rPr>
            </w:pPr>
          </w:p>
        </w:tc>
      </w:tr>
    </w:tbl>
    <w:p w:rsidR="00DB36EA" w:rsidRPr="00DB36EA" w:rsidRDefault="007E3925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0564E9">
        <w:rPr>
          <w:rFonts w:ascii="標楷體" w:eastAsia="標楷體" w:hAnsi="標楷體" w:cs="Times New Roman" w:hint="eastAsia"/>
          <w:color w:val="000000" w:themeColor="text1"/>
          <w:szCs w:val="24"/>
        </w:rPr>
        <w:t>經費來源:教育部國民及學前教育署補助本縣辦理107學年度十二年國民基本教育</w:t>
      </w:r>
      <w:r w:rsidRPr="000564E9">
        <w:rPr>
          <w:rFonts w:ascii="標楷體" w:eastAsia="標楷體" w:hAnsi="標楷體" w:cs="標楷體" w:hint="eastAsia"/>
          <w:bCs/>
          <w:color w:val="000000" w:themeColor="text1"/>
          <w:spacing w:val="-12"/>
          <w:szCs w:val="24"/>
        </w:rPr>
        <w:t>精進國民中小學教師教學專業與課程品質整體推動計畫</w:t>
      </w:r>
      <w:r w:rsidRPr="000564E9">
        <w:rPr>
          <w:rFonts w:ascii="標楷體" w:eastAsia="標楷體" w:hAnsi="標楷體" w:cs="Times New Roman" w:hint="eastAsia"/>
          <w:color w:val="000000" w:themeColor="text1"/>
          <w:szCs w:val="24"/>
        </w:rPr>
        <w:t>專案補助經費項下支應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DB36EA"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</w:p>
    <w:p w:rsidR="00DB36EA" w:rsidRPr="000564E9" w:rsidRDefault="00DB36EA" w:rsidP="00DB36EA">
      <w:pPr>
        <w:snapToGrid w:val="0"/>
        <w:spacing w:line="480" w:lineRule="exact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預期效益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促進教師教學活動能呼應十二年國教課綱之精神。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透過本工作坊，讓試題呼應教學，增進學生語文學習品質，也讓他語文領域教師引以為教學與命題之參考。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評估實施</w:t>
      </w:r>
    </w:p>
    <w:p w:rsidR="00DB36EA" w:rsidRPr="00DB36EA" w:rsidRDefault="00DB36EA" w:rsidP="00DB36EA">
      <w:pPr>
        <w:snapToGrid w:val="0"/>
        <w:spacing w:line="480" w:lineRule="exact"/>
        <w:ind w:leftChars="-1" w:hanging="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/>
          <w:color w:val="000000" w:themeColor="text1"/>
          <w:szCs w:val="24"/>
        </w:rPr>
        <w:t xml:space="preserve">    </w:t>
      </w:r>
      <w:r w:rsidRPr="00DB36EA">
        <w:rPr>
          <w:rFonts w:ascii="標楷體" w:eastAsia="標楷體" w:hAnsi="標楷體" w:cs="Times New Roman" w:hint="eastAsia"/>
          <w:color w:val="000000" w:themeColor="text1"/>
          <w:szCs w:val="24"/>
        </w:rPr>
        <w:t>規畫透過語文教師命題模式問卷，於研習之初先作前測，實作觀摩學習後再進行後測，以了解語文教師在進行一整年的語文社群成長後，命題模式是否有所改變，同時也透過到校輔導的機會，從共同備課、說課、觀課、議課中去落實將研習成長轉化為課堂實踐的具體成效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一般規定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參加研習人員給予</w:t>
      </w:r>
      <w:r w:rsidRPr="00DB36EA">
        <w:rPr>
          <w:rFonts w:ascii="標楷體" w:eastAsia="標楷體" w:hAnsi="標楷體" w:cs="標楷體"/>
          <w:color w:val="000000" w:themeColor="text1"/>
          <w:szCs w:val="24"/>
        </w:rPr>
        <w:t>1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日之公假登記，交通工具請自備。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全程參加研習活動者，核發9小時之研習證明。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參加研習人員，請</w:t>
      </w:r>
      <w:r w:rsidR="000564E9">
        <w:rPr>
          <w:rFonts w:ascii="標楷體" w:eastAsia="標楷體" w:hAnsi="標楷體" w:cs="標楷體" w:hint="eastAsia"/>
          <w:color w:val="000000" w:themeColor="text1"/>
          <w:szCs w:val="24"/>
        </w:rPr>
        <w:t>逕至全國教師在職進修</w:t>
      </w: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網站報名。</w:t>
      </w:r>
    </w:p>
    <w:p w:rsidR="00DB36EA" w:rsidRPr="00DB36EA" w:rsidRDefault="00DB36EA" w:rsidP="00DB36EA">
      <w:pPr>
        <w:numPr>
          <w:ilvl w:val="1"/>
          <w:numId w:val="1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參加人員請自備環保杯，以利飲水使用。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承辦本項研習工作人員得依規定報請敘獎，以資鼓勵。</w:t>
      </w:r>
    </w:p>
    <w:p w:rsidR="00DB36EA" w:rsidRPr="00DB36EA" w:rsidRDefault="00DB36EA" w:rsidP="00DB36EA">
      <w:pPr>
        <w:numPr>
          <w:ilvl w:val="0"/>
          <w:numId w:val="1"/>
        </w:numPr>
        <w:snapToGrid w:val="0"/>
        <w:spacing w:line="480" w:lineRule="exact"/>
        <w:ind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DB36EA">
        <w:rPr>
          <w:rFonts w:ascii="標楷體" w:eastAsia="標楷體" w:hAnsi="標楷體" w:cs="標楷體" w:hint="eastAsia"/>
          <w:color w:val="000000" w:themeColor="text1"/>
          <w:szCs w:val="24"/>
        </w:rPr>
        <w:t>本計畫奉核可後實施，修正時亦同。</w:t>
      </w:r>
    </w:p>
    <w:p w:rsidR="00C5378D" w:rsidRDefault="00C5378D" w:rsidP="00DB36EA"/>
    <w:sectPr w:rsidR="00C5378D" w:rsidSect="001864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692"/>
    <w:multiLevelType w:val="multilevel"/>
    <w:tmpl w:val="715AE2B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A"/>
    <w:rsid w:val="000420B0"/>
    <w:rsid w:val="000564E9"/>
    <w:rsid w:val="001864AC"/>
    <w:rsid w:val="002577F2"/>
    <w:rsid w:val="004A7C1B"/>
    <w:rsid w:val="00620E4A"/>
    <w:rsid w:val="00656312"/>
    <w:rsid w:val="006D7307"/>
    <w:rsid w:val="007114FD"/>
    <w:rsid w:val="007E3925"/>
    <w:rsid w:val="00B664B5"/>
    <w:rsid w:val="00BB25B3"/>
    <w:rsid w:val="00C5378D"/>
    <w:rsid w:val="00D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2</cp:revision>
  <dcterms:created xsi:type="dcterms:W3CDTF">2018-09-17T01:01:00Z</dcterms:created>
  <dcterms:modified xsi:type="dcterms:W3CDTF">2018-09-17T01:01:00Z</dcterms:modified>
</cp:coreProperties>
</file>