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A0" w:rsidRPr="00AE347A" w:rsidRDefault="00707CA0" w:rsidP="00707CA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E347A">
        <w:rPr>
          <w:rFonts w:ascii="標楷體" w:eastAsia="標楷體" w:hAnsi="標楷體" w:hint="eastAsia"/>
          <w:b/>
          <w:sz w:val="32"/>
          <w:szCs w:val="32"/>
        </w:rPr>
        <w:t>金門縣10</w:t>
      </w:r>
      <w:r w:rsidR="00590F7F">
        <w:rPr>
          <w:rFonts w:ascii="標楷體" w:eastAsia="標楷體" w:hAnsi="標楷體" w:hint="eastAsia"/>
          <w:b/>
          <w:sz w:val="32"/>
          <w:szCs w:val="32"/>
        </w:rPr>
        <w:t>7</w:t>
      </w:r>
      <w:r w:rsidR="002737B7" w:rsidRPr="00AE347A">
        <w:rPr>
          <w:rFonts w:ascii="標楷體" w:eastAsia="標楷體" w:hAnsi="標楷體" w:hint="eastAsia"/>
          <w:b/>
          <w:sz w:val="32"/>
          <w:szCs w:val="32"/>
        </w:rPr>
        <w:t>年度</w:t>
      </w:r>
      <w:r w:rsidR="004922AA" w:rsidRPr="00AE347A">
        <w:rPr>
          <w:rFonts w:ascii="標楷體" w:eastAsia="標楷體" w:hAnsi="標楷體" w:hint="eastAsia"/>
          <w:b/>
          <w:sz w:val="32"/>
          <w:szCs w:val="32"/>
        </w:rPr>
        <w:t>「Hello</w:t>
      </w:r>
      <w:r w:rsidR="004922AA" w:rsidRPr="00AE347A">
        <w:rPr>
          <w:rFonts w:ascii="標楷體" w:eastAsia="標楷體" w:hAnsi="標楷體"/>
          <w:b/>
          <w:sz w:val="32"/>
          <w:szCs w:val="32"/>
        </w:rPr>
        <w:t>,</w:t>
      </w:r>
      <w:r w:rsidR="004922AA" w:rsidRPr="00AE347A">
        <w:rPr>
          <w:rFonts w:ascii="標楷體" w:eastAsia="標楷體" w:hAnsi="標楷體" w:hint="eastAsia"/>
          <w:b/>
          <w:sz w:val="32"/>
          <w:szCs w:val="32"/>
        </w:rPr>
        <w:t xml:space="preserve"> Kinmen</w:t>
      </w:r>
      <w:r w:rsidR="004922AA" w:rsidRPr="00AE347A">
        <w:rPr>
          <w:rFonts w:ascii="標楷體" w:eastAsia="標楷體" w:hAnsi="標楷體"/>
          <w:b/>
          <w:sz w:val="32"/>
          <w:szCs w:val="32"/>
        </w:rPr>
        <w:t>」 國際日</w:t>
      </w:r>
      <w:r w:rsidR="002A47AA" w:rsidRPr="00AE347A">
        <w:rPr>
          <w:rFonts w:ascii="標楷體" w:eastAsia="標楷體" w:hAnsi="標楷體" w:hint="eastAsia"/>
          <w:b/>
          <w:sz w:val="32"/>
          <w:szCs w:val="32"/>
        </w:rPr>
        <w:t>活動</w:t>
      </w:r>
      <w:r w:rsidRPr="00AE347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CC5B8E" w:rsidRPr="00AE347A" w:rsidRDefault="00CC5B8E" w:rsidP="00707CA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07CA0" w:rsidRPr="00AE347A" w:rsidRDefault="00707CA0" w:rsidP="002A3FC0">
      <w:pPr>
        <w:spacing w:before="120" w:line="400" w:lineRule="exact"/>
        <w:ind w:leftChars="200" w:left="104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E347A">
        <w:rPr>
          <w:rFonts w:ascii="標楷體" w:eastAsia="標楷體" w:hAnsi="標楷體" w:hint="eastAsia"/>
          <w:b/>
          <w:bCs/>
          <w:sz w:val="28"/>
          <w:szCs w:val="28"/>
        </w:rPr>
        <w:t>壹、依據：</w:t>
      </w:r>
    </w:p>
    <w:p w:rsidR="00825D58" w:rsidRPr="00AE347A" w:rsidRDefault="00731034" w:rsidP="002A3FC0">
      <w:pPr>
        <w:spacing w:before="12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AE347A">
        <w:rPr>
          <w:rFonts w:ascii="標楷體" w:eastAsia="標楷體" w:hAnsi="標楷體" w:hint="eastAsia"/>
          <w:sz w:val="28"/>
          <w:szCs w:val="28"/>
        </w:rPr>
        <w:t>一、</w:t>
      </w:r>
      <w:r w:rsidR="00825D58" w:rsidRPr="00AE347A">
        <w:rPr>
          <w:rFonts w:ascii="標楷體" w:eastAsia="標楷體" w:hAnsi="標楷體" w:hint="eastAsia"/>
          <w:sz w:val="28"/>
          <w:szCs w:val="28"/>
        </w:rPr>
        <w:t>106.3.16府教督字第1060018548號函提升國民中小學英語學習成效實施計畫。</w:t>
      </w:r>
    </w:p>
    <w:p w:rsidR="00B723E0" w:rsidRDefault="00825D58" w:rsidP="002A3FC0">
      <w:pPr>
        <w:spacing w:before="12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AE347A">
        <w:rPr>
          <w:rFonts w:ascii="標楷體" w:eastAsia="標楷體" w:hAnsi="標楷體" w:hint="eastAsia"/>
          <w:sz w:val="28"/>
          <w:szCs w:val="28"/>
        </w:rPr>
        <w:t>二、金門縣政府英語教學資源中心</w:t>
      </w:r>
      <w:r w:rsidR="00980A5C" w:rsidRPr="00AE347A">
        <w:rPr>
          <w:rFonts w:ascii="標楷體" w:eastAsia="標楷體" w:hAnsi="標楷體" w:hint="eastAsia"/>
          <w:sz w:val="28"/>
          <w:szCs w:val="28"/>
        </w:rPr>
        <w:t>10</w:t>
      </w:r>
      <w:r w:rsidR="00980A5C">
        <w:rPr>
          <w:rFonts w:ascii="標楷體" w:eastAsia="標楷體" w:hAnsi="標楷體" w:hint="eastAsia"/>
          <w:sz w:val="28"/>
          <w:szCs w:val="28"/>
        </w:rPr>
        <w:t>7</w:t>
      </w:r>
      <w:r w:rsidR="00980A5C" w:rsidRPr="00AE347A">
        <w:rPr>
          <w:rFonts w:ascii="標楷體" w:eastAsia="標楷體" w:hAnsi="標楷體" w:hint="eastAsia"/>
          <w:sz w:val="28"/>
          <w:szCs w:val="28"/>
        </w:rPr>
        <w:t>年度</w:t>
      </w:r>
      <w:r w:rsidR="00980A5C">
        <w:rPr>
          <w:rFonts w:ascii="標楷體" w:eastAsia="標楷體" w:hAnsi="標楷體" w:hint="eastAsia"/>
          <w:sz w:val="28"/>
          <w:szCs w:val="28"/>
        </w:rPr>
        <w:t>工</w:t>
      </w:r>
      <w:r w:rsidRPr="00AE347A">
        <w:rPr>
          <w:rFonts w:ascii="標楷體" w:eastAsia="標楷體" w:hAnsi="標楷體" w:hint="eastAsia"/>
          <w:sz w:val="28"/>
          <w:szCs w:val="28"/>
        </w:rPr>
        <w:t>作計畫。</w:t>
      </w:r>
    </w:p>
    <w:p w:rsidR="00590F7F" w:rsidRPr="00AE347A" w:rsidRDefault="002A78C8" w:rsidP="002A3FC0">
      <w:pPr>
        <w:spacing w:before="12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2A78C8">
        <w:rPr>
          <w:rFonts w:ascii="標楷體" w:eastAsia="標楷體" w:hAnsi="標楷體" w:hint="eastAsia"/>
          <w:sz w:val="28"/>
          <w:szCs w:val="28"/>
        </w:rPr>
        <w:t>新住民子女教育發展五年中程計畫</w:t>
      </w:r>
      <w:r w:rsidR="00AF7376" w:rsidRPr="00AF737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07CA0" w:rsidRPr="00AE347A" w:rsidRDefault="00707CA0" w:rsidP="00793894">
      <w:pPr>
        <w:spacing w:before="360" w:line="400" w:lineRule="exact"/>
        <w:ind w:leftChars="200" w:left="104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E347A">
        <w:rPr>
          <w:rFonts w:ascii="標楷體" w:eastAsia="標楷體" w:hAnsi="標楷體" w:hint="eastAsia"/>
          <w:b/>
          <w:bCs/>
          <w:sz w:val="28"/>
          <w:szCs w:val="28"/>
        </w:rPr>
        <w:t>貳</w:t>
      </w:r>
      <w:r w:rsidRPr="00AE347A">
        <w:rPr>
          <w:rFonts w:ascii="標楷體" w:eastAsia="標楷體" w:hAnsi="標楷體"/>
          <w:b/>
          <w:bCs/>
          <w:sz w:val="28"/>
          <w:szCs w:val="28"/>
        </w:rPr>
        <w:t>、</w:t>
      </w:r>
      <w:r w:rsidR="00BB671E" w:rsidRPr="00AE347A">
        <w:rPr>
          <w:rFonts w:ascii="標楷體" w:eastAsia="標楷體" w:hAnsi="標楷體" w:hint="eastAsia"/>
          <w:b/>
          <w:bCs/>
          <w:sz w:val="28"/>
          <w:szCs w:val="28"/>
        </w:rPr>
        <w:t>計</w:t>
      </w:r>
      <w:r w:rsidR="00BB671E" w:rsidRPr="00AE347A">
        <w:rPr>
          <w:rFonts w:ascii="標楷體" w:eastAsia="標楷體" w:hAnsi="標楷體"/>
          <w:b/>
          <w:bCs/>
          <w:sz w:val="28"/>
          <w:szCs w:val="28"/>
        </w:rPr>
        <w:t>畫</w:t>
      </w:r>
      <w:r w:rsidRPr="00AE347A">
        <w:rPr>
          <w:rFonts w:ascii="標楷體" w:eastAsia="標楷體" w:hAnsi="標楷體" w:hint="eastAsia"/>
          <w:b/>
          <w:bCs/>
          <w:sz w:val="28"/>
          <w:szCs w:val="28"/>
        </w:rPr>
        <w:t>目的：</w:t>
      </w:r>
      <w:r w:rsidR="00AF7376" w:rsidRPr="00AE347A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BB671E" w:rsidRPr="00AE347A" w:rsidRDefault="00707CA0" w:rsidP="002A3FC0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E347A">
        <w:rPr>
          <w:rFonts w:ascii="標楷體" w:eastAsia="標楷體" w:hAnsi="標楷體" w:hint="eastAsia"/>
          <w:sz w:val="28"/>
          <w:szCs w:val="28"/>
        </w:rPr>
        <w:t>一、</w:t>
      </w:r>
      <w:r w:rsidR="00980A5C">
        <w:rPr>
          <w:rFonts w:ascii="標楷體" w:eastAsia="標楷體" w:hAnsi="標楷體" w:hint="eastAsia"/>
          <w:sz w:val="28"/>
          <w:szCs w:val="28"/>
        </w:rPr>
        <w:t>透過多元文化闖關活動，</w:t>
      </w:r>
      <w:r w:rsidR="00BB671E" w:rsidRPr="00AE347A">
        <w:rPr>
          <w:rFonts w:ascii="標楷體" w:eastAsia="標楷體" w:hAnsi="標楷體" w:hint="eastAsia"/>
          <w:sz w:val="28"/>
          <w:szCs w:val="28"/>
        </w:rPr>
        <w:t>體會</w:t>
      </w:r>
      <w:r w:rsidR="00980A5C">
        <w:rPr>
          <w:rFonts w:ascii="標楷體" w:eastAsia="標楷體" w:hAnsi="標楷體" w:hint="eastAsia"/>
          <w:sz w:val="28"/>
          <w:szCs w:val="28"/>
        </w:rPr>
        <w:t>本國及其他國家</w:t>
      </w:r>
      <w:r w:rsidR="00BB671E" w:rsidRPr="00AE347A">
        <w:rPr>
          <w:rFonts w:ascii="標楷體" w:eastAsia="標楷體" w:hAnsi="標楷體" w:hint="eastAsia"/>
          <w:sz w:val="28"/>
          <w:szCs w:val="28"/>
        </w:rPr>
        <w:t>的文化</w:t>
      </w:r>
      <w:r w:rsidR="00980A5C">
        <w:rPr>
          <w:rFonts w:ascii="標楷體" w:eastAsia="標楷體" w:hAnsi="標楷體" w:hint="eastAsia"/>
          <w:sz w:val="28"/>
          <w:szCs w:val="28"/>
        </w:rPr>
        <w:t>差異</w:t>
      </w:r>
      <w:r w:rsidR="00BB671E" w:rsidRPr="00AE347A">
        <w:rPr>
          <w:rFonts w:ascii="標楷體" w:eastAsia="標楷體" w:hAnsi="標楷體" w:hint="eastAsia"/>
          <w:sz w:val="28"/>
          <w:szCs w:val="28"/>
        </w:rPr>
        <w:t>，並提升</w:t>
      </w:r>
      <w:r w:rsidR="00980A5C">
        <w:rPr>
          <w:rFonts w:ascii="標楷體" w:eastAsia="標楷體" w:hAnsi="標楷體" w:hint="eastAsia"/>
          <w:sz w:val="28"/>
          <w:szCs w:val="28"/>
        </w:rPr>
        <w:t>本縣學童</w:t>
      </w:r>
      <w:r w:rsidR="00BB671E" w:rsidRPr="00AE347A">
        <w:rPr>
          <w:rFonts w:ascii="標楷體" w:eastAsia="標楷體" w:hAnsi="標楷體" w:hint="eastAsia"/>
          <w:sz w:val="28"/>
          <w:szCs w:val="28"/>
        </w:rPr>
        <w:t>多元文化素養，建構豐富的多元文化社會。</w:t>
      </w:r>
    </w:p>
    <w:p w:rsidR="00BB671E" w:rsidRPr="00AE347A" w:rsidRDefault="00BB671E" w:rsidP="002A3FC0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E347A">
        <w:rPr>
          <w:rFonts w:ascii="標楷體" w:eastAsia="標楷體" w:hAnsi="標楷體" w:hint="eastAsia"/>
          <w:sz w:val="28"/>
          <w:szCs w:val="28"/>
        </w:rPr>
        <w:t>二</w:t>
      </w:r>
      <w:r w:rsidRPr="00AE347A">
        <w:rPr>
          <w:rFonts w:ascii="標楷體" w:eastAsia="標楷體" w:hAnsi="標楷體"/>
          <w:sz w:val="28"/>
          <w:szCs w:val="28"/>
        </w:rPr>
        <w:t>、</w:t>
      </w:r>
      <w:r w:rsidRPr="00AE347A">
        <w:rPr>
          <w:rFonts w:ascii="標楷體" w:eastAsia="標楷體" w:hAnsi="標楷體" w:hint="eastAsia"/>
          <w:sz w:val="28"/>
          <w:szCs w:val="28"/>
        </w:rPr>
        <w:t>多元文化經驗分享，營造友善</w:t>
      </w:r>
      <w:r w:rsidR="00980A5C">
        <w:rPr>
          <w:rFonts w:ascii="標楷體" w:eastAsia="標楷體" w:hAnsi="標楷體" w:hint="eastAsia"/>
          <w:sz w:val="28"/>
          <w:szCs w:val="28"/>
        </w:rPr>
        <w:t>且</w:t>
      </w:r>
      <w:r w:rsidRPr="00AE347A">
        <w:rPr>
          <w:rFonts w:ascii="標楷體" w:eastAsia="標楷體" w:hAnsi="標楷體" w:hint="eastAsia"/>
          <w:sz w:val="28"/>
          <w:szCs w:val="28"/>
        </w:rPr>
        <w:t>具國際視野的社</w:t>
      </w:r>
      <w:r w:rsidRPr="00AE347A">
        <w:rPr>
          <w:rFonts w:ascii="標楷體" w:eastAsia="標楷體" w:hAnsi="標楷體"/>
          <w:sz w:val="28"/>
          <w:szCs w:val="28"/>
        </w:rPr>
        <w:t>會</w:t>
      </w:r>
      <w:r w:rsidRPr="00AE347A">
        <w:rPr>
          <w:rFonts w:ascii="標楷體" w:eastAsia="標楷體" w:hAnsi="標楷體" w:hint="eastAsia"/>
          <w:sz w:val="28"/>
          <w:szCs w:val="28"/>
        </w:rPr>
        <w:t>環</w:t>
      </w:r>
      <w:r w:rsidRPr="00AE347A">
        <w:rPr>
          <w:rFonts w:ascii="標楷體" w:eastAsia="標楷體" w:hAnsi="標楷體"/>
          <w:sz w:val="28"/>
          <w:szCs w:val="28"/>
        </w:rPr>
        <w:t>境</w:t>
      </w:r>
      <w:r w:rsidRPr="00AE347A">
        <w:rPr>
          <w:rFonts w:ascii="標楷體" w:eastAsia="標楷體" w:hAnsi="標楷體" w:hint="eastAsia"/>
          <w:sz w:val="28"/>
          <w:szCs w:val="28"/>
        </w:rPr>
        <w:t>。</w:t>
      </w:r>
    </w:p>
    <w:p w:rsidR="00731034" w:rsidRPr="00AE347A" w:rsidRDefault="00BB671E" w:rsidP="002A3FC0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E347A">
        <w:rPr>
          <w:rFonts w:ascii="標楷體" w:eastAsia="標楷體" w:hAnsi="標楷體" w:hint="eastAsia"/>
          <w:sz w:val="28"/>
          <w:szCs w:val="28"/>
        </w:rPr>
        <w:t>三</w:t>
      </w:r>
      <w:r w:rsidRPr="00AE347A">
        <w:rPr>
          <w:rFonts w:ascii="標楷體" w:eastAsia="標楷體" w:hAnsi="標楷體"/>
          <w:sz w:val="28"/>
          <w:szCs w:val="28"/>
        </w:rPr>
        <w:t>、</w:t>
      </w:r>
      <w:r w:rsidR="00980A5C">
        <w:rPr>
          <w:rFonts w:ascii="標楷體" w:eastAsia="標楷體" w:hAnsi="標楷體" w:hint="eastAsia"/>
          <w:sz w:val="28"/>
          <w:szCs w:val="28"/>
        </w:rPr>
        <w:t>寓教於樂，從</w:t>
      </w:r>
      <w:r w:rsidR="00793894">
        <w:rPr>
          <w:rFonts w:ascii="標楷體" w:eastAsia="標楷體" w:hAnsi="標楷體" w:hint="eastAsia"/>
          <w:sz w:val="28"/>
          <w:szCs w:val="28"/>
        </w:rPr>
        <w:t>「闖關</w:t>
      </w:r>
      <w:r w:rsidR="00980A5C">
        <w:rPr>
          <w:rFonts w:ascii="標楷體" w:eastAsia="標楷體" w:hAnsi="標楷體" w:hint="eastAsia"/>
          <w:sz w:val="28"/>
          <w:szCs w:val="28"/>
        </w:rPr>
        <w:t>遊戲</w:t>
      </w:r>
      <w:r w:rsidR="00793894">
        <w:rPr>
          <w:rFonts w:ascii="標楷體" w:eastAsia="標楷體" w:hAnsi="標楷體" w:hint="eastAsia"/>
          <w:sz w:val="28"/>
          <w:szCs w:val="28"/>
        </w:rPr>
        <w:t>」</w:t>
      </w:r>
      <w:r w:rsidR="00980A5C">
        <w:rPr>
          <w:rFonts w:ascii="標楷體" w:eastAsia="標楷體" w:hAnsi="標楷體" w:hint="eastAsia"/>
          <w:sz w:val="28"/>
          <w:szCs w:val="28"/>
        </w:rPr>
        <w:t>中</w:t>
      </w:r>
      <w:r w:rsidR="00980A5C" w:rsidRPr="00AE347A">
        <w:rPr>
          <w:rFonts w:ascii="標楷體" w:eastAsia="標楷體" w:hAnsi="標楷體"/>
          <w:sz w:val="28"/>
          <w:szCs w:val="28"/>
        </w:rPr>
        <w:t>體驗</w:t>
      </w:r>
      <w:r w:rsidR="0056566E" w:rsidRPr="00AE347A">
        <w:rPr>
          <w:rFonts w:ascii="標楷體" w:eastAsia="標楷體" w:hAnsi="標楷體" w:hint="eastAsia"/>
          <w:sz w:val="28"/>
          <w:szCs w:val="28"/>
        </w:rPr>
        <w:t>不</w:t>
      </w:r>
      <w:r w:rsidR="0056566E" w:rsidRPr="00AE347A">
        <w:rPr>
          <w:rFonts w:ascii="標楷體" w:eastAsia="標楷體" w:hAnsi="標楷體"/>
          <w:sz w:val="28"/>
          <w:szCs w:val="28"/>
        </w:rPr>
        <w:t>同</w:t>
      </w:r>
      <w:r w:rsidRPr="00AE347A">
        <w:rPr>
          <w:rFonts w:ascii="標楷體" w:eastAsia="標楷體" w:hAnsi="標楷體" w:hint="eastAsia"/>
          <w:sz w:val="28"/>
          <w:szCs w:val="28"/>
        </w:rPr>
        <w:t>國</w:t>
      </w:r>
      <w:r w:rsidRPr="00AE347A">
        <w:rPr>
          <w:rFonts w:ascii="標楷體" w:eastAsia="標楷體" w:hAnsi="標楷體"/>
          <w:sz w:val="28"/>
          <w:szCs w:val="28"/>
        </w:rPr>
        <w:t>家</w:t>
      </w:r>
      <w:r w:rsidR="00793894">
        <w:rPr>
          <w:rFonts w:ascii="標楷體" w:eastAsia="標楷體" w:hAnsi="標楷體" w:hint="eastAsia"/>
          <w:sz w:val="28"/>
          <w:szCs w:val="28"/>
        </w:rPr>
        <w:t>的</w:t>
      </w:r>
      <w:r w:rsidR="0056566E" w:rsidRPr="00AE347A">
        <w:rPr>
          <w:rFonts w:ascii="標楷體" w:eastAsia="標楷體" w:hAnsi="標楷體"/>
          <w:sz w:val="28"/>
          <w:szCs w:val="28"/>
        </w:rPr>
        <w:t>文化</w:t>
      </w:r>
      <w:r w:rsidR="0056566E" w:rsidRPr="00AE347A">
        <w:rPr>
          <w:rFonts w:ascii="標楷體" w:eastAsia="標楷體" w:hAnsi="標楷體" w:hint="eastAsia"/>
          <w:sz w:val="28"/>
          <w:szCs w:val="28"/>
        </w:rPr>
        <w:t>特</w:t>
      </w:r>
      <w:r w:rsidR="0056566E" w:rsidRPr="00AE347A">
        <w:rPr>
          <w:rFonts w:ascii="標楷體" w:eastAsia="標楷體" w:hAnsi="標楷體"/>
          <w:sz w:val="28"/>
          <w:szCs w:val="28"/>
        </w:rPr>
        <w:t>色</w:t>
      </w:r>
      <w:r w:rsidR="0056566E" w:rsidRPr="00AE347A">
        <w:rPr>
          <w:rFonts w:ascii="標楷體" w:eastAsia="標楷體" w:hAnsi="標楷體" w:hint="eastAsia"/>
          <w:sz w:val="28"/>
          <w:szCs w:val="28"/>
        </w:rPr>
        <w:t>，</w:t>
      </w:r>
      <w:r w:rsidRPr="00AE347A">
        <w:rPr>
          <w:rFonts w:ascii="標楷體" w:eastAsia="標楷體" w:hAnsi="標楷體" w:hint="eastAsia"/>
          <w:sz w:val="28"/>
          <w:szCs w:val="28"/>
        </w:rPr>
        <w:t>拉</w:t>
      </w:r>
      <w:r w:rsidR="0056566E" w:rsidRPr="00AE347A">
        <w:rPr>
          <w:rFonts w:ascii="標楷體" w:eastAsia="標楷體" w:hAnsi="標楷體"/>
          <w:sz w:val="28"/>
          <w:szCs w:val="28"/>
        </w:rPr>
        <w:t>近</w:t>
      </w:r>
      <w:r w:rsidR="0056566E" w:rsidRPr="00AE347A">
        <w:rPr>
          <w:rFonts w:ascii="標楷體" w:eastAsia="標楷體" w:hAnsi="標楷體" w:hint="eastAsia"/>
          <w:sz w:val="28"/>
          <w:szCs w:val="28"/>
        </w:rPr>
        <w:t>外</w:t>
      </w:r>
      <w:r w:rsidR="0056566E" w:rsidRPr="00AE347A">
        <w:rPr>
          <w:rFonts w:ascii="標楷體" w:eastAsia="標楷體" w:hAnsi="標楷體"/>
          <w:sz w:val="28"/>
          <w:szCs w:val="28"/>
        </w:rPr>
        <w:t>籍</w:t>
      </w:r>
      <w:r w:rsidR="0056566E" w:rsidRPr="00AE347A">
        <w:rPr>
          <w:rFonts w:ascii="標楷體" w:eastAsia="標楷體" w:hAnsi="標楷體" w:hint="eastAsia"/>
          <w:sz w:val="28"/>
          <w:szCs w:val="28"/>
        </w:rPr>
        <w:t>教</w:t>
      </w:r>
      <w:r w:rsidR="0056566E" w:rsidRPr="00AE347A">
        <w:rPr>
          <w:rFonts w:ascii="標楷體" w:eastAsia="標楷體" w:hAnsi="標楷體"/>
          <w:sz w:val="28"/>
          <w:szCs w:val="28"/>
        </w:rPr>
        <w:t>師</w:t>
      </w:r>
      <w:r w:rsidR="00793894">
        <w:rPr>
          <w:rFonts w:ascii="標楷體" w:eastAsia="標楷體" w:hAnsi="標楷體" w:hint="eastAsia"/>
          <w:sz w:val="28"/>
          <w:szCs w:val="28"/>
        </w:rPr>
        <w:t>與</w:t>
      </w:r>
      <w:r w:rsidR="0056566E" w:rsidRPr="00AE347A">
        <w:rPr>
          <w:rFonts w:ascii="標楷體" w:eastAsia="標楷體" w:hAnsi="標楷體" w:hint="eastAsia"/>
          <w:sz w:val="28"/>
          <w:szCs w:val="28"/>
        </w:rPr>
        <w:t>在地居</w:t>
      </w:r>
      <w:r w:rsidR="0056566E" w:rsidRPr="00AE347A">
        <w:rPr>
          <w:rFonts w:ascii="標楷體" w:eastAsia="標楷體" w:hAnsi="標楷體"/>
          <w:sz w:val="28"/>
          <w:szCs w:val="28"/>
        </w:rPr>
        <w:t>民</w:t>
      </w:r>
      <w:r w:rsidR="0056566E" w:rsidRPr="00AE347A">
        <w:rPr>
          <w:rFonts w:ascii="標楷體" w:eastAsia="標楷體" w:hAnsi="標楷體" w:hint="eastAsia"/>
          <w:sz w:val="28"/>
          <w:szCs w:val="28"/>
        </w:rPr>
        <w:t>的情感交</w:t>
      </w:r>
      <w:r w:rsidR="0056566E" w:rsidRPr="00AE347A">
        <w:rPr>
          <w:rFonts w:ascii="標楷體" w:eastAsia="標楷體" w:hAnsi="標楷體"/>
          <w:sz w:val="28"/>
          <w:szCs w:val="28"/>
        </w:rPr>
        <w:t>流</w:t>
      </w:r>
      <w:r w:rsidR="00820B1A" w:rsidRPr="00AE347A">
        <w:rPr>
          <w:rFonts w:ascii="標楷體" w:eastAsia="標楷體" w:hAnsi="標楷體" w:hint="eastAsia"/>
          <w:sz w:val="28"/>
          <w:szCs w:val="28"/>
        </w:rPr>
        <w:t>。</w:t>
      </w:r>
    </w:p>
    <w:p w:rsidR="00643A2E" w:rsidRDefault="00707CA0" w:rsidP="00793894">
      <w:pPr>
        <w:spacing w:before="360" w:line="400" w:lineRule="exact"/>
        <w:ind w:leftChars="200" w:left="104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E347A">
        <w:rPr>
          <w:rFonts w:ascii="標楷體" w:eastAsia="標楷體" w:hAnsi="標楷體" w:hint="eastAsia"/>
          <w:b/>
          <w:bCs/>
          <w:sz w:val="28"/>
          <w:szCs w:val="28"/>
        </w:rPr>
        <w:t>參、辦理單位</w:t>
      </w:r>
      <w:r w:rsidRPr="00AE347A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2A3FC0" w:rsidRPr="00AE347A" w:rsidRDefault="002A3FC0" w:rsidP="002A3FC0">
      <w:pPr>
        <w:spacing w:before="120" w:line="400" w:lineRule="exact"/>
        <w:ind w:leftChars="200" w:left="104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 w:rsidRPr="002A3FC0">
        <w:rPr>
          <w:rFonts w:ascii="標楷體" w:eastAsia="標楷體" w:hAnsi="標楷體" w:hint="eastAsia"/>
          <w:bCs/>
          <w:sz w:val="28"/>
          <w:szCs w:val="28"/>
        </w:rPr>
        <w:t>一、</w:t>
      </w:r>
      <w:r w:rsidR="00566F78" w:rsidRPr="00AE347A">
        <w:rPr>
          <w:rFonts w:ascii="標楷體" w:eastAsia="標楷體" w:hAnsi="標楷體" w:hint="eastAsia"/>
          <w:sz w:val="28"/>
          <w:szCs w:val="28"/>
        </w:rPr>
        <w:t>主辦</w:t>
      </w:r>
      <w:r w:rsidRPr="00AE347A">
        <w:rPr>
          <w:rFonts w:ascii="標楷體" w:eastAsia="標楷體" w:hAnsi="標楷體" w:hint="eastAsia"/>
          <w:sz w:val="28"/>
          <w:szCs w:val="28"/>
        </w:rPr>
        <w:t>單位</w:t>
      </w:r>
      <w:r w:rsidRPr="00AE347A">
        <w:rPr>
          <w:rFonts w:ascii="標楷體" w:eastAsia="標楷體" w:hAnsi="標楷體"/>
          <w:sz w:val="28"/>
          <w:szCs w:val="28"/>
        </w:rPr>
        <w:t>：</w:t>
      </w:r>
      <w:r w:rsidR="00ED0C8E">
        <w:rPr>
          <w:rFonts w:ascii="標楷體" w:eastAsia="標楷體" w:hAnsi="標楷體" w:hint="eastAsia"/>
          <w:sz w:val="28"/>
          <w:szCs w:val="28"/>
        </w:rPr>
        <w:t>金門縣政府</w:t>
      </w:r>
    </w:p>
    <w:p w:rsidR="002A3FC0" w:rsidRDefault="002A3FC0" w:rsidP="002A3FC0">
      <w:pPr>
        <w:spacing w:before="12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566F78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AE347A">
        <w:rPr>
          <w:rFonts w:ascii="標楷體" w:eastAsia="標楷體" w:hAnsi="標楷體" w:hint="eastAsia"/>
          <w:sz w:val="28"/>
          <w:szCs w:val="28"/>
        </w:rPr>
        <w:t>單位</w:t>
      </w:r>
      <w:r w:rsidRPr="00AE347A">
        <w:rPr>
          <w:rFonts w:ascii="標楷體" w:eastAsia="標楷體" w:hAnsi="標楷體"/>
          <w:sz w:val="28"/>
          <w:szCs w:val="28"/>
        </w:rPr>
        <w:t>：</w:t>
      </w:r>
      <w:r w:rsidRPr="00AE347A">
        <w:rPr>
          <w:rFonts w:ascii="標楷體" w:eastAsia="標楷體" w:hAnsi="標楷體" w:hint="eastAsia"/>
          <w:sz w:val="28"/>
          <w:szCs w:val="28"/>
        </w:rPr>
        <w:t>金門縣政府教育處</w:t>
      </w:r>
    </w:p>
    <w:p w:rsidR="002A3FC0" w:rsidRDefault="002A3FC0" w:rsidP="002A3FC0">
      <w:pPr>
        <w:spacing w:before="120" w:line="40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E347A">
        <w:rPr>
          <w:rFonts w:ascii="標楷體" w:eastAsia="標楷體" w:hAnsi="標楷體" w:hint="eastAsia"/>
          <w:sz w:val="28"/>
          <w:szCs w:val="28"/>
        </w:rPr>
        <w:t>協</w:t>
      </w:r>
      <w:r w:rsidRPr="00AE347A">
        <w:rPr>
          <w:rFonts w:ascii="標楷體" w:eastAsia="標楷體" w:hAnsi="標楷體"/>
          <w:sz w:val="28"/>
          <w:szCs w:val="28"/>
        </w:rPr>
        <w:t>辦單位</w:t>
      </w:r>
      <w:r w:rsidRPr="00AE347A">
        <w:rPr>
          <w:rFonts w:ascii="標楷體" w:eastAsia="標楷體" w:hAnsi="標楷體" w:hint="eastAsia"/>
          <w:sz w:val="28"/>
          <w:szCs w:val="28"/>
        </w:rPr>
        <w:t>:</w:t>
      </w:r>
      <w:r w:rsidRPr="002A3FC0">
        <w:rPr>
          <w:rFonts w:ascii="標楷體" w:eastAsia="標楷體" w:hAnsi="標楷體" w:hint="eastAsia"/>
          <w:sz w:val="28"/>
          <w:szCs w:val="28"/>
        </w:rPr>
        <w:t xml:space="preserve"> </w:t>
      </w:r>
      <w:r w:rsidRPr="00AE347A">
        <w:rPr>
          <w:rFonts w:ascii="標楷體" w:eastAsia="標楷體" w:hAnsi="標楷體" w:hint="eastAsia"/>
          <w:sz w:val="28"/>
          <w:szCs w:val="28"/>
        </w:rPr>
        <w:t>金門縣政府</w:t>
      </w:r>
      <w:r>
        <w:rPr>
          <w:rFonts w:ascii="標楷體" w:eastAsia="標楷體" w:hAnsi="標楷體" w:hint="eastAsia"/>
          <w:sz w:val="28"/>
          <w:szCs w:val="28"/>
        </w:rPr>
        <w:t>社會處、</w:t>
      </w:r>
      <w:r w:rsidRPr="00AE347A">
        <w:rPr>
          <w:rFonts w:ascii="標楷體" w:eastAsia="標楷體" w:hAnsi="標楷體" w:hint="eastAsia"/>
          <w:sz w:val="28"/>
          <w:szCs w:val="28"/>
        </w:rPr>
        <w:t>金門縣政府</w:t>
      </w:r>
      <w:r>
        <w:rPr>
          <w:rFonts w:ascii="標楷體" w:eastAsia="標楷體" w:hAnsi="標楷體" w:hint="eastAsia"/>
          <w:sz w:val="28"/>
          <w:szCs w:val="28"/>
        </w:rPr>
        <w:t>民政處、</w:t>
      </w:r>
      <w:r w:rsidRPr="00AE347A">
        <w:rPr>
          <w:rFonts w:ascii="標楷體" w:eastAsia="標楷體" w:hAnsi="標楷體" w:hint="eastAsia"/>
          <w:sz w:val="28"/>
          <w:szCs w:val="28"/>
        </w:rPr>
        <w:t>學</w:t>
      </w:r>
      <w:r w:rsidRPr="00AE347A">
        <w:rPr>
          <w:rFonts w:ascii="標楷體" w:eastAsia="標楷體" w:hAnsi="標楷體"/>
          <w:sz w:val="28"/>
          <w:szCs w:val="28"/>
        </w:rPr>
        <w:t>術交流基</w:t>
      </w:r>
      <w:r w:rsidRPr="00AE347A">
        <w:rPr>
          <w:rFonts w:ascii="標楷體" w:eastAsia="標楷體" w:hAnsi="標楷體" w:hint="eastAsia"/>
          <w:sz w:val="28"/>
          <w:szCs w:val="28"/>
        </w:rPr>
        <w:t>金</w:t>
      </w:r>
      <w:r w:rsidRPr="00AE347A">
        <w:rPr>
          <w:rFonts w:ascii="標楷體" w:eastAsia="標楷體" w:hAnsi="標楷體"/>
          <w:sz w:val="28"/>
          <w:szCs w:val="28"/>
        </w:rPr>
        <w:t>會、</w:t>
      </w:r>
      <w:r>
        <w:rPr>
          <w:rFonts w:ascii="標楷體" w:eastAsia="標楷體" w:hAnsi="標楷體" w:hint="eastAsia"/>
          <w:sz w:val="28"/>
          <w:szCs w:val="28"/>
        </w:rPr>
        <w:t>金門縣林務所、</w:t>
      </w:r>
      <w:r w:rsidR="00B23580">
        <w:rPr>
          <w:rFonts w:ascii="標楷體" w:eastAsia="標楷體" w:hAnsi="標楷體" w:hint="eastAsia"/>
          <w:sz w:val="28"/>
          <w:szCs w:val="28"/>
        </w:rPr>
        <w:t>金門縣警察局、</w:t>
      </w:r>
      <w:r>
        <w:rPr>
          <w:rFonts w:ascii="標楷體" w:eastAsia="標楷體" w:hAnsi="標楷體" w:hint="eastAsia"/>
          <w:sz w:val="28"/>
          <w:szCs w:val="28"/>
        </w:rPr>
        <w:t>金門縣立體育</w:t>
      </w:r>
      <w:r w:rsidR="00CB32BE">
        <w:rPr>
          <w:rFonts w:ascii="標楷體" w:eastAsia="標楷體" w:hAnsi="標楷體" w:hint="eastAsia"/>
          <w:sz w:val="28"/>
          <w:szCs w:val="28"/>
        </w:rPr>
        <w:t>館</w:t>
      </w:r>
      <w:r>
        <w:rPr>
          <w:rFonts w:ascii="標楷體" w:eastAsia="標楷體" w:hAnsi="標楷體" w:hint="eastAsia"/>
          <w:sz w:val="28"/>
          <w:szCs w:val="28"/>
        </w:rPr>
        <w:t>、家庭教育中心、</w:t>
      </w:r>
      <w:r w:rsidR="00287B98">
        <w:rPr>
          <w:rFonts w:ascii="標楷體" w:eastAsia="標楷體" w:hAnsi="標楷體" w:hint="eastAsia"/>
          <w:sz w:val="28"/>
          <w:szCs w:val="28"/>
        </w:rPr>
        <w:t>國立金門大學、私立銘傳大學金門分部</w:t>
      </w:r>
      <w:r w:rsidR="00287B98" w:rsidRPr="00AE347A">
        <w:rPr>
          <w:rFonts w:ascii="標楷體" w:eastAsia="標楷體" w:hAnsi="標楷體"/>
          <w:sz w:val="28"/>
          <w:szCs w:val="28"/>
        </w:rPr>
        <w:t>、</w:t>
      </w:r>
      <w:r w:rsidR="00FD4B36">
        <w:rPr>
          <w:rFonts w:ascii="標楷體" w:eastAsia="標楷體" w:hAnsi="標楷體" w:hint="eastAsia"/>
          <w:sz w:val="28"/>
          <w:szCs w:val="28"/>
        </w:rPr>
        <w:t>金寧中小學、中正國小</w:t>
      </w:r>
      <w:r>
        <w:rPr>
          <w:rFonts w:ascii="標楷體" w:eastAsia="標楷體" w:hAnsi="標楷體" w:hint="eastAsia"/>
          <w:sz w:val="28"/>
          <w:szCs w:val="28"/>
        </w:rPr>
        <w:t>、金湖國小、</w:t>
      </w:r>
      <w:r w:rsidRPr="00AE347A">
        <w:rPr>
          <w:rFonts w:ascii="標楷體" w:eastAsia="標楷體" w:hAnsi="標楷體" w:hint="eastAsia"/>
          <w:sz w:val="28"/>
          <w:szCs w:val="28"/>
        </w:rPr>
        <w:t>英</w:t>
      </w:r>
      <w:r w:rsidRPr="00AE347A">
        <w:rPr>
          <w:rFonts w:ascii="標楷體" w:eastAsia="標楷體" w:hAnsi="標楷體"/>
          <w:sz w:val="28"/>
          <w:szCs w:val="28"/>
        </w:rPr>
        <w:t>語教學資源中心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E347A">
        <w:rPr>
          <w:rFonts w:ascii="標楷體" w:eastAsia="標楷體" w:hAnsi="標楷體" w:hint="eastAsia"/>
          <w:sz w:val="28"/>
          <w:szCs w:val="28"/>
        </w:rPr>
        <w:t>湖</w:t>
      </w:r>
      <w:r w:rsidRPr="00AE347A">
        <w:rPr>
          <w:rFonts w:ascii="標楷體" w:eastAsia="標楷體" w:hAnsi="標楷體"/>
          <w:sz w:val="28"/>
          <w:szCs w:val="28"/>
        </w:rPr>
        <w:t>埔國小、金</w:t>
      </w:r>
      <w:r w:rsidRPr="00AE347A">
        <w:rPr>
          <w:rFonts w:ascii="標楷體" w:eastAsia="標楷體" w:hAnsi="標楷體" w:hint="eastAsia"/>
          <w:sz w:val="28"/>
          <w:szCs w:val="28"/>
        </w:rPr>
        <w:t>鼎國</w:t>
      </w:r>
      <w:r w:rsidRPr="00AE347A">
        <w:rPr>
          <w:rFonts w:ascii="標楷體" w:eastAsia="標楷體" w:hAnsi="標楷體"/>
          <w:sz w:val="28"/>
          <w:szCs w:val="28"/>
        </w:rPr>
        <w:t>小</w:t>
      </w:r>
    </w:p>
    <w:p w:rsidR="002A3FC0" w:rsidRDefault="002A3FC0" w:rsidP="008C6CBF">
      <w:pPr>
        <w:spacing w:before="360" w:line="400" w:lineRule="exact"/>
        <w:ind w:leftChars="200" w:left="2442" w:hangingChars="700" w:hanging="1962"/>
        <w:rPr>
          <w:rFonts w:ascii="標楷體" w:eastAsia="標楷體" w:hAnsi="標楷體"/>
          <w:bCs/>
          <w:sz w:val="28"/>
          <w:szCs w:val="28"/>
        </w:rPr>
      </w:pPr>
      <w:r w:rsidRPr="00AE347A">
        <w:rPr>
          <w:rFonts w:ascii="標楷體" w:eastAsia="標楷體" w:hAnsi="標楷體" w:hint="eastAsia"/>
          <w:b/>
          <w:bCs/>
          <w:sz w:val="28"/>
          <w:szCs w:val="28"/>
        </w:rPr>
        <w:t>肆、</w:t>
      </w:r>
      <w:r w:rsidR="00CB32BE">
        <w:rPr>
          <w:rFonts w:ascii="標楷體" w:eastAsia="標楷體" w:hAnsi="標楷體" w:hint="eastAsia"/>
          <w:b/>
          <w:bCs/>
          <w:sz w:val="28"/>
          <w:szCs w:val="28"/>
        </w:rPr>
        <w:t>活動時間</w:t>
      </w:r>
      <w:r w:rsidRPr="00AE347A">
        <w:rPr>
          <w:rFonts w:ascii="標楷體" w:eastAsia="標楷體" w:hAnsi="標楷體"/>
          <w:b/>
          <w:bCs/>
          <w:sz w:val="28"/>
          <w:szCs w:val="28"/>
        </w:rPr>
        <w:t>：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10</w:t>
      </w:r>
      <w:r w:rsidR="00793894">
        <w:rPr>
          <w:rFonts w:ascii="標楷體" w:eastAsia="標楷體" w:hAnsi="標楷體" w:hint="eastAsia"/>
          <w:bCs/>
          <w:sz w:val="28"/>
          <w:szCs w:val="28"/>
        </w:rPr>
        <w:t>7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年</w:t>
      </w:r>
      <w:r w:rsidR="00793894">
        <w:rPr>
          <w:rFonts w:ascii="標楷體" w:eastAsia="標楷體" w:hAnsi="標楷體" w:hint="eastAsia"/>
          <w:bCs/>
          <w:sz w:val="28"/>
          <w:szCs w:val="28"/>
        </w:rPr>
        <w:t>6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月2日（週六）上午</w:t>
      </w:r>
      <w:r w:rsidR="00531209">
        <w:rPr>
          <w:rFonts w:ascii="標楷體" w:eastAsia="標楷體" w:hAnsi="標楷體" w:hint="eastAsia"/>
          <w:bCs/>
          <w:sz w:val="28"/>
          <w:szCs w:val="28"/>
        </w:rPr>
        <w:t>8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：</w:t>
      </w:r>
      <w:r w:rsidR="00531209">
        <w:rPr>
          <w:rFonts w:ascii="標楷體" w:eastAsia="標楷體" w:hAnsi="標楷體" w:hint="eastAsia"/>
          <w:bCs/>
          <w:sz w:val="28"/>
          <w:szCs w:val="28"/>
        </w:rPr>
        <w:t>3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0至上午</w:t>
      </w:r>
      <w:r w:rsidR="00531209">
        <w:rPr>
          <w:rFonts w:ascii="標楷體" w:eastAsia="標楷體" w:hAnsi="標楷體" w:hint="eastAsia"/>
          <w:bCs/>
          <w:sz w:val="28"/>
          <w:szCs w:val="28"/>
        </w:rPr>
        <w:t>12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：</w:t>
      </w:r>
      <w:r w:rsidR="00531209">
        <w:rPr>
          <w:rFonts w:ascii="標楷體" w:eastAsia="標楷體" w:hAnsi="標楷體" w:hint="eastAsia"/>
          <w:bCs/>
          <w:sz w:val="28"/>
          <w:szCs w:val="28"/>
        </w:rPr>
        <w:t>3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0。</w:t>
      </w:r>
    </w:p>
    <w:p w:rsidR="002A3FC0" w:rsidRDefault="002A3FC0" w:rsidP="008C6CBF">
      <w:pPr>
        <w:spacing w:before="360" w:line="400" w:lineRule="exact"/>
        <w:ind w:leftChars="200" w:left="2442" w:hangingChars="700" w:hanging="1962"/>
        <w:rPr>
          <w:rFonts w:ascii="標楷體" w:eastAsia="標楷體" w:hAnsi="標楷體"/>
          <w:sz w:val="28"/>
          <w:szCs w:val="28"/>
        </w:rPr>
      </w:pPr>
      <w:r w:rsidRPr="00AE347A">
        <w:rPr>
          <w:rFonts w:ascii="標楷體" w:eastAsia="標楷體" w:hAnsi="標楷體" w:hint="eastAsia"/>
          <w:b/>
          <w:bCs/>
          <w:sz w:val="28"/>
          <w:szCs w:val="28"/>
        </w:rPr>
        <w:t>伍、活動地點</w:t>
      </w:r>
      <w:r w:rsidRPr="00AE347A">
        <w:rPr>
          <w:rFonts w:ascii="標楷體" w:eastAsia="標楷體" w:hAnsi="標楷體"/>
          <w:b/>
          <w:bCs/>
          <w:sz w:val="28"/>
          <w:szCs w:val="28"/>
        </w:rPr>
        <w:t>：</w:t>
      </w:r>
      <w:r w:rsidR="00CB32BE">
        <w:rPr>
          <w:rFonts w:ascii="標楷體" w:eastAsia="標楷體" w:hAnsi="標楷體" w:hint="eastAsia"/>
          <w:sz w:val="28"/>
          <w:szCs w:val="28"/>
        </w:rPr>
        <w:t>金湖綜合體育館(</w:t>
      </w:r>
      <w:r w:rsidR="00CB32BE" w:rsidRPr="00CB32BE">
        <w:rPr>
          <w:rFonts w:ascii="標楷體" w:eastAsia="標楷體" w:hAnsi="標楷體" w:hint="eastAsia"/>
          <w:sz w:val="28"/>
          <w:szCs w:val="28"/>
        </w:rPr>
        <w:t>金門縣金湖鎮士校路</w:t>
      </w:r>
      <w:r w:rsidR="00CB32BE">
        <w:rPr>
          <w:rFonts w:ascii="標楷體" w:eastAsia="標楷體" w:hAnsi="標楷體" w:hint="eastAsia"/>
          <w:sz w:val="28"/>
          <w:szCs w:val="28"/>
        </w:rPr>
        <w:t>)</w:t>
      </w:r>
    </w:p>
    <w:p w:rsidR="00793894" w:rsidRPr="00793894" w:rsidRDefault="00793894" w:rsidP="00793894">
      <w:pPr>
        <w:spacing w:before="120" w:line="400" w:lineRule="exact"/>
        <w:ind w:leftChars="1016" w:left="2438" w:firstLineChars="39" w:firstLine="109"/>
        <w:rPr>
          <w:rFonts w:ascii="標楷體" w:eastAsia="標楷體" w:hAnsi="標楷體"/>
          <w:sz w:val="28"/>
          <w:szCs w:val="28"/>
        </w:rPr>
      </w:pPr>
      <w:r w:rsidRPr="00793894">
        <w:rPr>
          <w:rFonts w:ascii="標楷體" w:eastAsia="標楷體" w:hAnsi="標楷體" w:hint="eastAsia"/>
          <w:bCs/>
          <w:sz w:val="28"/>
          <w:szCs w:val="28"/>
        </w:rPr>
        <w:t>闖關活</w:t>
      </w:r>
      <w:r w:rsidR="00287B98">
        <w:rPr>
          <w:rFonts w:ascii="標楷體" w:eastAsia="標楷體" w:hAnsi="標楷體" w:hint="eastAsia"/>
          <w:bCs/>
          <w:sz w:val="28"/>
          <w:szCs w:val="28"/>
        </w:rPr>
        <w:t>動(</w:t>
      </w:r>
      <w:r w:rsidR="00FD4B36">
        <w:rPr>
          <w:rFonts w:ascii="標楷體" w:eastAsia="標楷體" w:hAnsi="標楷體" w:hint="eastAsia"/>
          <w:bCs/>
          <w:sz w:val="28"/>
          <w:szCs w:val="28"/>
        </w:rPr>
        <w:t>共</w:t>
      </w:r>
      <w:r w:rsidR="00287B98">
        <w:rPr>
          <w:rFonts w:ascii="標楷體" w:eastAsia="標楷體" w:hAnsi="標楷體" w:hint="eastAsia"/>
          <w:bCs/>
          <w:sz w:val="28"/>
          <w:szCs w:val="28"/>
        </w:rPr>
        <w:t>計</w:t>
      </w:r>
      <w:r w:rsidR="00AF7376">
        <w:rPr>
          <w:rFonts w:ascii="標楷體" w:eastAsia="標楷體" w:hAnsi="標楷體" w:hint="eastAsia"/>
          <w:bCs/>
          <w:sz w:val="28"/>
          <w:szCs w:val="28"/>
        </w:rPr>
        <w:t>16</w:t>
      </w:r>
      <w:r w:rsidR="00287B98">
        <w:rPr>
          <w:rFonts w:ascii="標楷體" w:eastAsia="標楷體" w:hAnsi="標楷體" w:hint="eastAsia"/>
          <w:bCs/>
          <w:sz w:val="28"/>
          <w:szCs w:val="28"/>
        </w:rPr>
        <w:t>關)</w:t>
      </w:r>
    </w:p>
    <w:p w:rsidR="008330EE" w:rsidRDefault="00CB32BE" w:rsidP="008330EE">
      <w:pPr>
        <w:spacing w:before="120" w:line="400" w:lineRule="exact"/>
        <w:ind w:leftChars="200" w:left="2442" w:hangingChars="700" w:hanging="1962"/>
        <w:rPr>
          <w:rFonts w:ascii="標楷體" w:eastAsia="標楷體" w:hAnsi="標楷體"/>
          <w:b/>
          <w:bCs/>
          <w:sz w:val="28"/>
          <w:szCs w:val="28"/>
        </w:rPr>
      </w:pPr>
      <w:r w:rsidRPr="00AE347A">
        <w:rPr>
          <w:rFonts w:ascii="標楷體" w:eastAsia="標楷體" w:hAnsi="標楷體" w:hint="eastAsia"/>
          <w:b/>
          <w:bCs/>
          <w:sz w:val="28"/>
          <w:szCs w:val="28"/>
        </w:rPr>
        <w:t>陸、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AE347A">
        <w:rPr>
          <w:rFonts w:ascii="標楷體" w:eastAsia="標楷體" w:hAnsi="標楷體" w:hint="eastAsia"/>
          <w:b/>
          <w:bCs/>
          <w:sz w:val="28"/>
          <w:szCs w:val="28"/>
        </w:rPr>
        <w:t>對象</w:t>
      </w:r>
      <w:r w:rsidRPr="00AE347A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8C6CBF" w:rsidRDefault="00CB32BE" w:rsidP="00996B27">
      <w:pPr>
        <w:spacing w:before="120" w:line="400" w:lineRule="exact"/>
        <w:ind w:leftChars="400" w:left="2920" w:hangingChars="700" w:hanging="19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="008C6CBF">
        <w:rPr>
          <w:rFonts w:ascii="標楷體" w:eastAsia="標楷體" w:hAnsi="標楷體" w:hint="eastAsia"/>
          <w:bCs/>
          <w:sz w:val="28"/>
          <w:szCs w:val="28"/>
        </w:rPr>
        <w:t xml:space="preserve"> 本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縣</w:t>
      </w:r>
      <w:r w:rsidR="008C6CBF">
        <w:rPr>
          <w:rFonts w:ascii="標楷體" w:eastAsia="標楷體" w:hAnsi="標楷體" w:hint="eastAsia"/>
          <w:bCs/>
          <w:sz w:val="28"/>
          <w:szCs w:val="28"/>
        </w:rPr>
        <w:t>各級學校師</w:t>
      </w:r>
      <w:r w:rsidRPr="00AE347A">
        <w:rPr>
          <w:rFonts w:ascii="標楷體" w:eastAsia="標楷體" w:hAnsi="標楷體"/>
          <w:bCs/>
          <w:sz w:val="28"/>
          <w:szCs w:val="28"/>
        </w:rPr>
        <w:t>生</w:t>
      </w:r>
      <w:r w:rsidR="008C6CBF">
        <w:rPr>
          <w:rFonts w:ascii="標楷體" w:eastAsia="標楷體" w:hAnsi="標楷體" w:hint="eastAsia"/>
          <w:bCs/>
          <w:sz w:val="28"/>
          <w:szCs w:val="28"/>
        </w:rPr>
        <w:t>及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家長</w:t>
      </w:r>
      <w:r w:rsidR="008C6CBF" w:rsidRPr="008C6CB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C6CBF" w:rsidRDefault="008C6CBF" w:rsidP="00996B27">
      <w:pPr>
        <w:spacing w:before="120" w:line="400" w:lineRule="exact"/>
        <w:ind w:leftChars="400" w:left="2920" w:hangingChars="700" w:hanging="1960"/>
        <w:rPr>
          <w:rFonts w:eastAsia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2. </w:t>
      </w:r>
      <w:r w:rsidRPr="00AE347A">
        <w:rPr>
          <w:rFonts w:eastAsia="標楷體" w:cs="新細明體" w:hint="eastAsia"/>
          <w:kern w:val="0"/>
          <w:sz w:val="28"/>
          <w:szCs w:val="28"/>
        </w:rPr>
        <w:t>參與學術交流基金會英語協同教學計畫美</w:t>
      </w:r>
      <w:r w:rsidR="00234F70">
        <w:rPr>
          <w:rFonts w:eastAsia="標楷體" w:cs="新細明體" w:hint="eastAsia"/>
          <w:kern w:val="0"/>
          <w:sz w:val="28"/>
          <w:szCs w:val="28"/>
          <w:lang w:eastAsia="zh-HK"/>
        </w:rPr>
        <w:t>語</w:t>
      </w:r>
      <w:r w:rsidRPr="00AE347A">
        <w:rPr>
          <w:rFonts w:eastAsia="標楷體" w:cs="新細明體" w:hint="eastAsia"/>
          <w:kern w:val="0"/>
          <w:sz w:val="28"/>
          <w:szCs w:val="28"/>
        </w:rPr>
        <w:t>教學助理（</w:t>
      </w:r>
      <w:r w:rsidRPr="00AE347A">
        <w:rPr>
          <w:rFonts w:eastAsia="標楷體" w:cs="新細明體" w:hint="eastAsia"/>
          <w:kern w:val="0"/>
          <w:sz w:val="28"/>
          <w:szCs w:val="28"/>
        </w:rPr>
        <w:t>ETA</w:t>
      </w:r>
      <w:r w:rsidRPr="00AE347A">
        <w:rPr>
          <w:rFonts w:eastAsia="標楷體" w:cs="新細明體" w:hint="eastAsia"/>
          <w:kern w:val="0"/>
          <w:sz w:val="28"/>
          <w:szCs w:val="28"/>
        </w:rPr>
        <w:t>）</w:t>
      </w:r>
      <w:r w:rsidRPr="008C6CBF">
        <w:rPr>
          <w:rFonts w:eastAsia="標楷體" w:cs="新細明體" w:hint="eastAsia"/>
          <w:kern w:val="0"/>
          <w:sz w:val="28"/>
          <w:szCs w:val="28"/>
        </w:rPr>
        <w:t>。</w:t>
      </w:r>
    </w:p>
    <w:p w:rsidR="00287B98" w:rsidRDefault="008C6CBF" w:rsidP="00287B98">
      <w:pPr>
        <w:spacing w:before="120" w:line="400" w:lineRule="exact"/>
        <w:ind w:leftChars="400" w:left="2920" w:hangingChars="700" w:hanging="1960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kern w:val="0"/>
          <w:sz w:val="28"/>
          <w:szCs w:val="28"/>
        </w:rPr>
        <w:t xml:space="preserve">3. </w:t>
      </w:r>
      <w:r w:rsidRPr="00AE347A">
        <w:rPr>
          <w:rFonts w:eastAsia="標楷體" w:cs="新細明體" w:hint="eastAsia"/>
          <w:kern w:val="0"/>
          <w:sz w:val="28"/>
          <w:szCs w:val="28"/>
        </w:rPr>
        <w:t>金車</w:t>
      </w:r>
      <w:r w:rsidR="00AA554F">
        <w:rPr>
          <w:rFonts w:eastAsia="標楷體" w:cs="新細明體" w:hint="eastAsia"/>
          <w:kern w:val="0"/>
          <w:sz w:val="28"/>
          <w:szCs w:val="28"/>
        </w:rPr>
        <w:t>文</w:t>
      </w:r>
      <w:r w:rsidRPr="00AE347A">
        <w:rPr>
          <w:rFonts w:eastAsia="標楷體" w:cs="新細明體" w:hint="eastAsia"/>
          <w:kern w:val="0"/>
          <w:sz w:val="28"/>
          <w:szCs w:val="28"/>
        </w:rPr>
        <w:t>教基金會協同教學教師及各校自聘外藉教師</w:t>
      </w:r>
      <w:r w:rsidRPr="008C6CBF">
        <w:rPr>
          <w:rFonts w:eastAsia="標楷體" w:cs="新細明體" w:hint="eastAsia"/>
          <w:kern w:val="0"/>
          <w:sz w:val="28"/>
          <w:szCs w:val="28"/>
        </w:rPr>
        <w:t>。</w:t>
      </w:r>
    </w:p>
    <w:p w:rsidR="00996B27" w:rsidRDefault="00287B98" w:rsidP="00287B98">
      <w:pPr>
        <w:widowControl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/>
          <w:kern w:val="0"/>
          <w:sz w:val="28"/>
          <w:szCs w:val="28"/>
        </w:rPr>
        <w:br w:type="page"/>
      </w:r>
    </w:p>
    <w:p w:rsidR="00375D88" w:rsidRDefault="00375D88" w:rsidP="00375D88">
      <w:pPr>
        <w:spacing w:before="360" w:line="400" w:lineRule="exact"/>
        <w:ind w:leftChars="200" w:left="2411" w:rightChars="117" w:right="281" w:hangingChars="689" w:hanging="1931"/>
        <w:rPr>
          <w:rFonts w:ascii="標楷體" w:eastAsia="標楷體" w:hAnsi="標楷體"/>
          <w:bCs/>
          <w:sz w:val="28"/>
          <w:szCs w:val="28"/>
        </w:rPr>
      </w:pPr>
      <w:r w:rsidRPr="00AE347A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柒、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參與人數：</w:t>
      </w:r>
      <w:r>
        <w:rPr>
          <w:rFonts w:ascii="標楷體" w:eastAsia="標楷體" w:hAnsi="標楷體" w:hint="eastAsia"/>
          <w:bCs/>
          <w:sz w:val="28"/>
          <w:szCs w:val="28"/>
        </w:rPr>
        <w:t>總人數以</w:t>
      </w:r>
      <w:r w:rsidRPr="00B23580">
        <w:rPr>
          <w:rFonts w:ascii="標楷體" w:eastAsia="標楷體" w:hAnsi="標楷體" w:hint="eastAsia"/>
          <w:bCs/>
          <w:sz w:val="28"/>
          <w:szCs w:val="28"/>
        </w:rPr>
        <w:t>1,000人</w:t>
      </w:r>
      <w:r>
        <w:rPr>
          <w:rFonts w:ascii="標楷體" w:eastAsia="標楷體" w:hAnsi="標楷體" w:hint="eastAsia"/>
          <w:bCs/>
          <w:sz w:val="28"/>
          <w:szCs w:val="28"/>
        </w:rPr>
        <w:t>為限。</w:t>
      </w:r>
    </w:p>
    <w:p w:rsidR="00375D88" w:rsidRDefault="00375D88" w:rsidP="00375D88">
      <w:pPr>
        <w:spacing w:before="120" w:line="400" w:lineRule="exact"/>
        <w:ind w:leftChars="414" w:left="3262" w:rightChars="117" w:right="281" w:hangingChars="810" w:hanging="226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【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團體預約報名】學校可採團體報名方式，</w:t>
      </w:r>
      <w:r w:rsidRPr="00846113">
        <w:rPr>
          <w:rFonts w:ascii="標楷體" w:eastAsia="標楷體" w:hAnsi="標楷體"/>
          <w:bCs/>
          <w:sz w:val="28"/>
          <w:szCs w:val="28"/>
          <w:shd w:val="pct15" w:color="auto" w:fill="FFFFFF"/>
        </w:rPr>
        <w:t>附件</w:t>
      </w:r>
      <w:r w:rsidRPr="00846113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一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請於</w:t>
      </w:r>
      <w:r>
        <w:rPr>
          <w:rFonts w:ascii="標楷體" w:eastAsia="標楷體" w:hAnsi="標楷體" w:hint="eastAsia"/>
          <w:bCs/>
          <w:sz w:val="28"/>
          <w:szCs w:val="28"/>
        </w:rPr>
        <w:t>4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3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0日前送交本縣教育處完成報名手續，</w:t>
      </w:r>
      <w:r>
        <w:rPr>
          <w:rFonts w:ascii="標楷體" w:eastAsia="標楷體" w:hAnsi="標楷體" w:hint="eastAsia"/>
          <w:bCs/>
          <w:sz w:val="28"/>
          <w:szCs w:val="28"/>
        </w:rPr>
        <w:t>經錄取後，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於活動當日憑</w:t>
      </w:r>
      <w:r w:rsidRPr="00846113">
        <w:rPr>
          <w:rFonts w:ascii="標楷體" w:eastAsia="標楷體" w:hAnsi="標楷體"/>
          <w:bCs/>
          <w:sz w:val="28"/>
          <w:szCs w:val="28"/>
          <w:shd w:val="pct15" w:color="auto" w:fill="FFFFFF"/>
        </w:rPr>
        <w:t>附件</w:t>
      </w:r>
      <w:r w:rsidRPr="00846113">
        <w:rPr>
          <w:rFonts w:ascii="標楷體" w:eastAsia="標楷體" w:hAnsi="標楷體" w:hint="eastAsia"/>
          <w:bCs/>
          <w:sz w:val="28"/>
          <w:szCs w:val="28"/>
          <w:shd w:val="pct15" w:color="auto" w:fill="FFFFFF"/>
          <w:lang w:eastAsia="zh-HK"/>
        </w:rPr>
        <w:t>二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簽到名單兌換闖關卡</w:t>
      </w:r>
      <w:r w:rsidR="00846113">
        <w:rPr>
          <w:rFonts w:ascii="標楷體" w:eastAsia="標楷體" w:hAnsi="標楷體" w:hint="eastAsia"/>
          <w:bCs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餐</w:t>
      </w:r>
      <w:r>
        <w:rPr>
          <w:rFonts w:ascii="標楷體" w:eastAsia="標楷體" w:hAnsi="標楷體" w:hint="eastAsia"/>
          <w:bCs/>
          <w:sz w:val="28"/>
          <w:szCs w:val="28"/>
        </w:rPr>
        <w:t>盒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兌換券。</w:t>
      </w:r>
    </w:p>
    <w:p w:rsidR="00D54FDD" w:rsidRDefault="001A09B7" w:rsidP="0040313F">
      <w:pPr>
        <w:spacing w:before="120" w:line="400" w:lineRule="exact"/>
        <w:ind w:leftChars="414" w:left="3262" w:rightChars="117" w:right="281" w:hangingChars="810" w:hanging="2268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【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個人現場報名】</w:t>
      </w:r>
      <w:r w:rsidR="00343484">
        <w:rPr>
          <w:rFonts w:ascii="標楷體" w:eastAsia="標楷體" w:hAnsi="標楷體" w:hint="eastAsia"/>
          <w:bCs/>
          <w:sz w:val="28"/>
          <w:szCs w:val="28"/>
        </w:rPr>
        <w:t>以團體預約報名為優先，尚有名額則開放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當日現場報</w:t>
      </w:r>
      <w:r w:rsidR="00343484">
        <w:rPr>
          <w:rFonts w:ascii="標楷體" w:eastAsia="標楷體" w:hAnsi="標楷體" w:hint="eastAsia"/>
          <w:bCs/>
          <w:sz w:val="28"/>
          <w:szCs w:val="28"/>
        </w:rPr>
        <w:t>名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，</w:t>
      </w:r>
      <w:r w:rsidR="00343484">
        <w:rPr>
          <w:rFonts w:ascii="標楷體" w:eastAsia="標楷體" w:hAnsi="標楷體" w:hint="eastAsia"/>
          <w:bCs/>
          <w:sz w:val="28"/>
          <w:szCs w:val="28"/>
        </w:rPr>
        <w:t>現場報名者應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填寫報名資料</w:t>
      </w:r>
      <w:r w:rsidR="00A35336">
        <w:rPr>
          <w:rFonts w:ascii="標楷體" w:eastAsia="標楷體" w:hAnsi="標楷體" w:hint="eastAsia"/>
          <w:bCs/>
          <w:sz w:val="28"/>
          <w:szCs w:val="28"/>
          <w:lang w:eastAsia="zh-HK"/>
        </w:rPr>
        <w:t>並領取闖關卡及餐</w:t>
      </w:r>
      <w:r w:rsidR="00343484">
        <w:rPr>
          <w:rFonts w:ascii="標楷體" w:eastAsia="標楷體" w:hAnsi="標楷體" w:hint="eastAsia"/>
          <w:bCs/>
          <w:sz w:val="28"/>
          <w:szCs w:val="28"/>
        </w:rPr>
        <w:t>盒</w:t>
      </w:r>
      <w:r w:rsidR="00A35336">
        <w:rPr>
          <w:rFonts w:ascii="標楷體" w:eastAsia="標楷體" w:hAnsi="標楷體" w:hint="eastAsia"/>
          <w:bCs/>
          <w:sz w:val="28"/>
          <w:szCs w:val="28"/>
          <w:lang w:eastAsia="zh-HK"/>
        </w:rPr>
        <w:t>兌換券。</w:t>
      </w:r>
    </w:p>
    <w:p w:rsidR="009A7840" w:rsidRDefault="00B23580" w:rsidP="008C6CBF">
      <w:pPr>
        <w:spacing w:before="360" w:line="400" w:lineRule="exact"/>
        <w:ind w:leftChars="200" w:left="760" w:hangingChars="100" w:hanging="280"/>
        <w:rPr>
          <w:rFonts w:ascii="標楷體" w:eastAsia="標楷體" w:hAnsi="標楷體"/>
          <w:bCs/>
          <w:sz w:val="28"/>
          <w:szCs w:val="28"/>
        </w:rPr>
      </w:pPr>
      <w:r w:rsidRPr="00B23580">
        <w:rPr>
          <w:rFonts w:ascii="標楷體" w:eastAsia="標楷體" w:hAnsi="標楷體" w:hint="eastAsia"/>
          <w:b/>
          <w:bCs/>
          <w:sz w:val="28"/>
          <w:szCs w:val="28"/>
        </w:rPr>
        <w:t>捌、</w:t>
      </w:r>
      <w:r w:rsidR="008330EE" w:rsidRPr="00AE347A">
        <w:rPr>
          <w:rFonts w:ascii="標楷體" w:eastAsia="標楷體" w:hAnsi="標楷體" w:hint="eastAsia"/>
          <w:b/>
          <w:bCs/>
          <w:sz w:val="28"/>
          <w:szCs w:val="28"/>
        </w:rPr>
        <w:t>活</w:t>
      </w:r>
      <w:r w:rsidR="008330EE" w:rsidRPr="00AE347A">
        <w:rPr>
          <w:rFonts w:ascii="標楷體" w:eastAsia="標楷體" w:hAnsi="標楷體"/>
          <w:b/>
          <w:bCs/>
          <w:sz w:val="28"/>
          <w:szCs w:val="28"/>
        </w:rPr>
        <w:t>動</w:t>
      </w:r>
      <w:r w:rsidR="008330EE" w:rsidRPr="00AE347A">
        <w:rPr>
          <w:rFonts w:ascii="標楷體" w:eastAsia="標楷體" w:hAnsi="標楷體" w:hint="eastAsia"/>
          <w:b/>
          <w:bCs/>
          <w:sz w:val="28"/>
          <w:szCs w:val="28"/>
        </w:rPr>
        <w:t>形</w:t>
      </w:r>
      <w:r w:rsidR="008330EE" w:rsidRPr="00AE347A">
        <w:rPr>
          <w:rFonts w:ascii="標楷體" w:eastAsia="標楷體" w:hAnsi="標楷體"/>
          <w:b/>
          <w:bCs/>
          <w:sz w:val="28"/>
          <w:szCs w:val="28"/>
        </w:rPr>
        <w:t>式：</w:t>
      </w:r>
      <w:r w:rsidR="00DD4938" w:rsidRPr="00AE347A">
        <w:rPr>
          <w:rFonts w:ascii="標楷體" w:eastAsia="標楷體" w:hAnsi="標楷體" w:hint="eastAsia"/>
          <w:bCs/>
          <w:sz w:val="28"/>
          <w:szCs w:val="28"/>
        </w:rPr>
        <w:t>流</w:t>
      </w:r>
      <w:r w:rsidR="00DD4938" w:rsidRPr="00AE347A">
        <w:rPr>
          <w:rFonts w:ascii="標楷體" w:eastAsia="標楷體" w:hAnsi="標楷體"/>
          <w:bCs/>
          <w:sz w:val="28"/>
          <w:szCs w:val="28"/>
        </w:rPr>
        <w:t>程如附件</w:t>
      </w:r>
      <w:r w:rsidR="00D0529F">
        <w:rPr>
          <w:rFonts w:ascii="標楷體" w:eastAsia="標楷體" w:hAnsi="標楷體" w:hint="eastAsia"/>
          <w:bCs/>
          <w:sz w:val="28"/>
          <w:szCs w:val="28"/>
          <w:lang w:eastAsia="zh-HK"/>
        </w:rPr>
        <w:t>三</w:t>
      </w:r>
      <w:r w:rsidR="00DD4938" w:rsidRPr="00AE347A">
        <w:rPr>
          <w:rFonts w:ascii="標楷體" w:eastAsia="標楷體" w:hAnsi="標楷體"/>
          <w:bCs/>
          <w:sz w:val="28"/>
          <w:szCs w:val="28"/>
        </w:rPr>
        <w:t>。</w:t>
      </w:r>
    </w:p>
    <w:p w:rsidR="008330EE" w:rsidRDefault="008330EE" w:rsidP="008330EE">
      <w:pPr>
        <w:spacing w:before="120" w:line="400" w:lineRule="exact"/>
        <w:ind w:leftChars="400" w:left="1240" w:hangingChars="100" w:hanging="280"/>
        <w:rPr>
          <w:rFonts w:ascii="標楷體" w:eastAsia="標楷體" w:hAnsi="標楷體"/>
          <w:bCs/>
          <w:sz w:val="28"/>
          <w:szCs w:val="28"/>
        </w:rPr>
      </w:pPr>
      <w:r w:rsidRPr="00AE347A">
        <w:rPr>
          <w:rFonts w:ascii="標楷體" w:eastAsia="標楷體" w:hAnsi="標楷體" w:hint="eastAsia"/>
          <w:bCs/>
          <w:sz w:val="28"/>
          <w:szCs w:val="28"/>
        </w:rPr>
        <w:t>1.以「</w:t>
      </w:r>
      <w:r>
        <w:rPr>
          <w:rFonts w:ascii="標楷體" w:eastAsia="標楷體" w:hAnsi="標楷體" w:hint="eastAsia"/>
          <w:bCs/>
          <w:sz w:val="28"/>
          <w:szCs w:val="28"/>
        </w:rPr>
        <w:t>文化體驗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」</w:t>
      </w:r>
      <w:r w:rsidRPr="00AE347A">
        <w:rPr>
          <w:rFonts w:ascii="標楷體" w:eastAsia="標楷體" w:hAnsi="標楷體"/>
          <w:bCs/>
          <w:sz w:val="28"/>
          <w:szCs w:val="28"/>
        </w:rPr>
        <w:t>推出</w:t>
      </w:r>
      <w:r w:rsidR="008C6CBF">
        <w:rPr>
          <w:rFonts w:ascii="標楷體" w:eastAsia="標楷體" w:hAnsi="標楷體" w:hint="eastAsia"/>
          <w:bCs/>
          <w:sz w:val="28"/>
          <w:szCs w:val="28"/>
        </w:rPr>
        <w:t>1</w:t>
      </w:r>
      <w:r w:rsidR="00846113">
        <w:rPr>
          <w:rFonts w:ascii="標楷體" w:eastAsia="標楷體" w:hAnsi="標楷體" w:hint="eastAsia"/>
          <w:bCs/>
          <w:sz w:val="28"/>
          <w:szCs w:val="28"/>
        </w:rPr>
        <w:t>6</w:t>
      </w:r>
      <w:r w:rsidR="008C6CBF">
        <w:rPr>
          <w:rFonts w:ascii="標楷體" w:eastAsia="標楷體" w:hAnsi="標楷體" w:hint="eastAsia"/>
          <w:bCs/>
          <w:sz w:val="28"/>
          <w:szCs w:val="28"/>
        </w:rPr>
        <w:t>個</w:t>
      </w:r>
      <w:r>
        <w:rPr>
          <w:rFonts w:ascii="標楷體" w:eastAsia="標楷體" w:hAnsi="標楷體" w:hint="eastAsia"/>
          <w:bCs/>
          <w:sz w:val="28"/>
          <w:szCs w:val="28"/>
        </w:rPr>
        <w:t>關卡</w:t>
      </w:r>
      <w:r w:rsidRPr="00AE347A">
        <w:rPr>
          <w:rFonts w:ascii="標楷體" w:eastAsia="標楷體" w:hAnsi="標楷體" w:hint="eastAsia"/>
          <w:bCs/>
          <w:sz w:val="28"/>
          <w:szCs w:val="28"/>
        </w:rPr>
        <w:t>供參與學生及民眾實際體驗機會。</w:t>
      </w:r>
    </w:p>
    <w:p w:rsidR="00220D7B" w:rsidRDefault="008330EE" w:rsidP="00B23580">
      <w:pPr>
        <w:spacing w:before="120" w:line="400" w:lineRule="exact"/>
        <w:ind w:leftChars="400" w:left="1240" w:hangingChars="100" w:hanging="280"/>
        <w:rPr>
          <w:rFonts w:ascii="標楷體" w:eastAsia="標楷體" w:hAnsi="標楷體"/>
          <w:bCs/>
          <w:sz w:val="28"/>
          <w:szCs w:val="28"/>
        </w:rPr>
      </w:pPr>
      <w:r w:rsidRPr="00AE347A">
        <w:rPr>
          <w:rFonts w:ascii="標楷體" w:eastAsia="標楷體" w:hAnsi="標楷體" w:hint="eastAsia"/>
          <w:bCs/>
          <w:sz w:val="28"/>
          <w:szCs w:val="28"/>
        </w:rPr>
        <w:t>2.</w:t>
      </w:r>
      <w:r w:rsidR="00846113" w:rsidRPr="0084611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46113" w:rsidRPr="00AE347A">
        <w:rPr>
          <w:rFonts w:ascii="標楷體" w:eastAsia="標楷體" w:hAnsi="標楷體" w:hint="eastAsia"/>
          <w:bCs/>
          <w:sz w:val="28"/>
          <w:szCs w:val="28"/>
        </w:rPr>
        <w:t>參</w:t>
      </w:r>
      <w:r w:rsidR="00846113" w:rsidRPr="00AE347A">
        <w:rPr>
          <w:rFonts w:ascii="標楷體" w:eastAsia="標楷體" w:hAnsi="標楷體"/>
          <w:bCs/>
          <w:sz w:val="28"/>
          <w:szCs w:val="28"/>
        </w:rPr>
        <w:t>加</w:t>
      </w:r>
      <w:r w:rsidR="00846113" w:rsidRPr="00AE347A">
        <w:rPr>
          <w:rFonts w:ascii="標楷體" w:eastAsia="標楷體" w:hAnsi="標楷體" w:hint="eastAsia"/>
          <w:bCs/>
          <w:sz w:val="28"/>
          <w:szCs w:val="28"/>
        </w:rPr>
        <w:t>人</w:t>
      </w:r>
      <w:r w:rsidR="00846113" w:rsidRPr="00AE347A">
        <w:rPr>
          <w:rFonts w:ascii="標楷體" w:eastAsia="標楷體" w:hAnsi="標楷體"/>
          <w:bCs/>
          <w:sz w:val="28"/>
          <w:szCs w:val="28"/>
        </w:rPr>
        <w:t>員</w:t>
      </w:r>
      <w:r w:rsidR="00846113">
        <w:rPr>
          <w:rFonts w:ascii="標楷體" w:eastAsia="標楷體" w:hAnsi="標楷體" w:hint="eastAsia"/>
          <w:bCs/>
          <w:sz w:val="28"/>
          <w:szCs w:val="28"/>
        </w:rPr>
        <w:t>得索取</w:t>
      </w:r>
      <w:r w:rsidR="00846113" w:rsidRPr="00AE347A">
        <w:rPr>
          <w:rFonts w:ascii="標楷體" w:eastAsia="標楷體" w:hAnsi="標楷體" w:hint="eastAsia"/>
          <w:bCs/>
          <w:sz w:val="28"/>
          <w:szCs w:val="28"/>
        </w:rPr>
        <w:t>闖</w:t>
      </w:r>
      <w:r w:rsidR="00846113" w:rsidRPr="00AE347A">
        <w:rPr>
          <w:rFonts w:ascii="標楷體" w:eastAsia="標楷體" w:hAnsi="標楷體"/>
          <w:bCs/>
          <w:sz w:val="28"/>
          <w:szCs w:val="28"/>
        </w:rPr>
        <w:t>關</w:t>
      </w:r>
      <w:r w:rsidR="00846113" w:rsidRPr="00AE347A">
        <w:rPr>
          <w:rFonts w:ascii="標楷體" w:eastAsia="標楷體" w:hAnsi="標楷體" w:hint="eastAsia"/>
          <w:bCs/>
          <w:sz w:val="28"/>
          <w:szCs w:val="28"/>
        </w:rPr>
        <w:t>卡</w:t>
      </w:r>
      <w:r w:rsidR="00846113" w:rsidRPr="00AE347A">
        <w:rPr>
          <w:rFonts w:ascii="標楷體" w:eastAsia="標楷體" w:hAnsi="標楷體"/>
          <w:bCs/>
          <w:sz w:val="28"/>
          <w:szCs w:val="28"/>
        </w:rPr>
        <w:t>一張</w:t>
      </w:r>
      <w:r w:rsidR="00846113" w:rsidRPr="00AE347A">
        <w:rPr>
          <w:rFonts w:ascii="標楷體" w:eastAsia="標楷體" w:hAnsi="標楷體" w:hint="eastAsia"/>
          <w:bCs/>
          <w:sz w:val="28"/>
          <w:szCs w:val="28"/>
        </w:rPr>
        <w:t>(</w:t>
      </w:r>
      <w:r w:rsidR="00846113">
        <w:rPr>
          <w:rFonts w:ascii="標楷體" w:eastAsia="標楷體" w:hAnsi="標楷體" w:hint="eastAsia"/>
          <w:bCs/>
          <w:sz w:val="28"/>
          <w:szCs w:val="28"/>
        </w:rPr>
        <w:t>16</w:t>
      </w:r>
      <w:r w:rsidR="00846113" w:rsidRPr="00AE347A">
        <w:rPr>
          <w:rFonts w:ascii="標楷體" w:eastAsia="標楷體" w:hAnsi="標楷體" w:hint="eastAsia"/>
          <w:bCs/>
          <w:sz w:val="28"/>
          <w:szCs w:val="28"/>
        </w:rPr>
        <w:t>格)</w:t>
      </w:r>
      <w:r w:rsidR="00846113" w:rsidRPr="00B7165D">
        <w:rPr>
          <w:rFonts w:ascii="標楷體" w:eastAsia="標楷體" w:hAnsi="標楷體"/>
          <w:bCs/>
          <w:sz w:val="28"/>
          <w:szCs w:val="28"/>
        </w:rPr>
        <w:t xml:space="preserve"> </w:t>
      </w:r>
      <w:r w:rsidR="00846113">
        <w:rPr>
          <w:rFonts w:ascii="標楷體" w:eastAsia="標楷體" w:hAnsi="標楷體" w:hint="eastAsia"/>
          <w:bCs/>
          <w:sz w:val="28"/>
          <w:szCs w:val="28"/>
        </w:rPr>
        <w:t>，</w:t>
      </w:r>
      <w:r w:rsidR="00846113" w:rsidRPr="00AE347A">
        <w:rPr>
          <w:rFonts w:ascii="標楷體" w:eastAsia="標楷體" w:hAnsi="標楷體"/>
          <w:bCs/>
          <w:sz w:val="28"/>
          <w:szCs w:val="28"/>
        </w:rPr>
        <w:t>至任一</w:t>
      </w:r>
      <w:r w:rsidR="00846113" w:rsidRPr="00AE347A">
        <w:rPr>
          <w:rFonts w:ascii="標楷體" w:eastAsia="標楷體" w:hAnsi="標楷體" w:hint="eastAsia"/>
          <w:bCs/>
          <w:sz w:val="28"/>
          <w:szCs w:val="28"/>
        </w:rPr>
        <w:t>攤</w:t>
      </w:r>
      <w:r w:rsidR="00846113" w:rsidRPr="00AE347A">
        <w:rPr>
          <w:rFonts w:ascii="標楷體" w:eastAsia="標楷體" w:hAnsi="標楷體"/>
          <w:bCs/>
          <w:sz w:val="28"/>
          <w:szCs w:val="28"/>
        </w:rPr>
        <w:t>位</w:t>
      </w:r>
      <w:r w:rsidR="00846113" w:rsidRPr="00AE347A">
        <w:rPr>
          <w:rFonts w:ascii="標楷體" w:eastAsia="標楷體" w:hAnsi="標楷體" w:hint="eastAsia"/>
          <w:bCs/>
          <w:sz w:val="28"/>
          <w:szCs w:val="28"/>
        </w:rPr>
        <w:t>完</w:t>
      </w:r>
      <w:r w:rsidR="00846113">
        <w:rPr>
          <w:rFonts w:ascii="標楷體" w:eastAsia="標楷體" w:hAnsi="標楷體"/>
          <w:bCs/>
          <w:sz w:val="28"/>
          <w:szCs w:val="28"/>
        </w:rPr>
        <w:t>成任務後即</w:t>
      </w:r>
      <w:r w:rsidR="00846113">
        <w:rPr>
          <w:rFonts w:ascii="標楷體" w:eastAsia="標楷體" w:hAnsi="標楷體" w:hint="eastAsia"/>
          <w:bCs/>
          <w:sz w:val="28"/>
          <w:szCs w:val="28"/>
        </w:rPr>
        <w:t>可蓋一枚戳章(同一闖關活動不得重覆蓋章)</w:t>
      </w:r>
      <w:r w:rsidR="00846113" w:rsidRPr="00AE347A">
        <w:rPr>
          <w:rFonts w:ascii="標楷體" w:eastAsia="標楷體" w:hAnsi="標楷體"/>
          <w:bCs/>
          <w:sz w:val="28"/>
          <w:szCs w:val="28"/>
        </w:rPr>
        <w:t>，</w:t>
      </w:r>
      <w:r w:rsidR="00846113" w:rsidRPr="008C6CBF">
        <w:rPr>
          <w:rFonts w:ascii="標楷體" w:eastAsia="標楷體" w:hAnsi="標楷體" w:hint="eastAsia"/>
          <w:bCs/>
          <w:sz w:val="28"/>
          <w:szCs w:val="28"/>
        </w:rPr>
        <w:t>闖</w:t>
      </w:r>
      <w:r w:rsidR="00846113" w:rsidRPr="00AE347A">
        <w:rPr>
          <w:rFonts w:ascii="標楷體" w:eastAsia="標楷體" w:hAnsi="標楷體" w:hint="eastAsia"/>
          <w:bCs/>
          <w:sz w:val="28"/>
          <w:szCs w:val="28"/>
        </w:rPr>
        <w:t>關</w:t>
      </w:r>
      <w:r w:rsidR="00846113" w:rsidRPr="00AE347A">
        <w:rPr>
          <w:rFonts w:ascii="標楷體" w:eastAsia="標楷體" w:hAnsi="標楷體"/>
          <w:bCs/>
          <w:sz w:val="28"/>
          <w:szCs w:val="28"/>
        </w:rPr>
        <w:t>活動</w:t>
      </w:r>
      <w:r w:rsidR="00846113">
        <w:rPr>
          <w:rFonts w:ascii="標楷體" w:eastAsia="標楷體" w:hAnsi="標楷體" w:hint="eastAsia"/>
          <w:bCs/>
          <w:sz w:val="28"/>
          <w:szCs w:val="28"/>
        </w:rPr>
        <w:t>完成10個戳章以上即可兌換精美小禮物，數量有限送完為止</w:t>
      </w:r>
      <w:r w:rsidR="00846113" w:rsidRPr="00AE347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23580" w:rsidRDefault="00B23580" w:rsidP="008C6CBF">
      <w:pPr>
        <w:spacing w:before="360" w:line="400" w:lineRule="exact"/>
        <w:ind w:leftChars="200" w:left="1881" w:hangingChars="500" w:hanging="1401"/>
        <w:rPr>
          <w:rFonts w:ascii="標楷體" w:eastAsia="標楷體" w:hAnsi="標楷體"/>
          <w:b/>
          <w:bCs/>
          <w:sz w:val="28"/>
          <w:szCs w:val="28"/>
        </w:rPr>
      </w:pPr>
      <w:r w:rsidRPr="00B23580">
        <w:rPr>
          <w:rFonts w:ascii="標楷體" w:eastAsia="標楷體" w:hAnsi="標楷體" w:hint="eastAsia"/>
          <w:b/>
          <w:bCs/>
          <w:sz w:val="28"/>
          <w:szCs w:val="28"/>
        </w:rPr>
        <w:t>玖、</w:t>
      </w:r>
      <w:r w:rsidR="008C6CBF">
        <w:rPr>
          <w:rFonts w:ascii="標楷體" w:eastAsia="標楷體" w:hAnsi="標楷體" w:hint="eastAsia"/>
          <w:b/>
          <w:bCs/>
          <w:sz w:val="28"/>
          <w:szCs w:val="28"/>
        </w:rPr>
        <w:t>注意事項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B23580" w:rsidRPr="00B23580" w:rsidRDefault="00B23580" w:rsidP="000D1EA7">
      <w:pPr>
        <w:spacing w:before="120" w:line="400" w:lineRule="exact"/>
        <w:ind w:leftChars="200" w:left="1132" w:hangingChars="233" w:hanging="652"/>
        <w:rPr>
          <w:rFonts w:ascii="標楷體" w:eastAsia="標楷體" w:hAnsi="標楷體"/>
          <w:bCs/>
          <w:sz w:val="28"/>
          <w:szCs w:val="28"/>
        </w:rPr>
      </w:pPr>
      <w:r w:rsidRPr="00B23580">
        <w:rPr>
          <w:rFonts w:ascii="標楷體" w:eastAsia="標楷體" w:hAnsi="標楷體" w:hint="eastAsia"/>
          <w:bCs/>
          <w:sz w:val="28"/>
          <w:szCs w:val="28"/>
        </w:rPr>
        <w:t>一、</w:t>
      </w:r>
      <w:r w:rsidR="00183D00">
        <w:rPr>
          <w:rFonts w:ascii="標楷體" w:eastAsia="標楷體" w:hAnsi="標楷體" w:hint="eastAsia"/>
          <w:bCs/>
          <w:sz w:val="28"/>
          <w:szCs w:val="28"/>
          <w:lang w:eastAsia="zh-HK"/>
        </w:rPr>
        <w:t>參加人員請</w:t>
      </w:r>
      <w:r w:rsidR="000D1EA7">
        <w:rPr>
          <w:rFonts w:ascii="標楷體" w:eastAsia="標楷體" w:hAnsi="標楷體" w:hint="eastAsia"/>
          <w:bCs/>
          <w:sz w:val="28"/>
          <w:szCs w:val="28"/>
        </w:rPr>
        <w:t>遵守</w:t>
      </w:r>
      <w:r w:rsidR="00C57C1D">
        <w:rPr>
          <w:rFonts w:ascii="標楷體" w:eastAsia="標楷體" w:hAnsi="標楷體" w:hint="eastAsia"/>
          <w:bCs/>
          <w:sz w:val="28"/>
          <w:szCs w:val="28"/>
        </w:rPr>
        <w:t>會場</w:t>
      </w:r>
      <w:r w:rsidR="000D1EA7">
        <w:rPr>
          <w:rFonts w:ascii="標楷體" w:eastAsia="標楷體" w:hAnsi="標楷體" w:hint="eastAsia"/>
          <w:bCs/>
          <w:sz w:val="28"/>
          <w:szCs w:val="28"/>
        </w:rPr>
        <w:t>規則並注意</w:t>
      </w:r>
      <w:r w:rsidR="00C57C1D">
        <w:rPr>
          <w:rFonts w:ascii="標楷體" w:eastAsia="標楷體" w:hAnsi="標楷體" w:hint="eastAsia"/>
          <w:bCs/>
          <w:sz w:val="28"/>
          <w:szCs w:val="28"/>
        </w:rPr>
        <w:t>個人自</w:t>
      </w:r>
      <w:r w:rsidR="000D1EA7">
        <w:rPr>
          <w:rFonts w:ascii="標楷體" w:eastAsia="標楷體" w:hAnsi="標楷體" w:hint="eastAsia"/>
          <w:bCs/>
          <w:sz w:val="28"/>
          <w:szCs w:val="28"/>
        </w:rPr>
        <w:t>身</w:t>
      </w:r>
      <w:r w:rsidR="00C57C1D">
        <w:rPr>
          <w:rFonts w:ascii="標楷體" w:eastAsia="標楷體" w:hAnsi="標楷體" w:hint="eastAsia"/>
          <w:bCs/>
          <w:sz w:val="28"/>
          <w:szCs w:val="28"/>
        </w:rPr>
        <w:t>安</w:t>
      </w:r>
      <w:r w:rsidR="000D1EA7">
        <w:rPr>
          <w:rFonts w:ascii="標楷體" w:eastAsia="標楷體" w:hAnsi="標楷體" w:hint="eastAsia"/>
          <w:bCs/>
          <w:sz w:val="28"/>
          <w:szCs w:val="28"/>
        </w:rPr>
        <w:t>全</w:t>
      </w:r>
      <w:r w:rsidR="00C57C1D">
        <w:rPr>
          <w:rFonts w:ascii="標楷體" w:eastAsia="標楷體" w:hAnsi="標楷體" w:hint="eastAsia"/>
          <w:bCs/>
          <w:sz w:val="28"/>
          <w:szCs w:val="28"/>
        </w:rPr>
        <w:t>，</w:t>
      </w:r>
      <w:r w:rsidRPr="00B23580">
        <w:rPr>
          <w:rFonts w:ascii="標楷體" w:eastAsia="標楷體" w:hAnsi="標楷體" w:hint="eastAsia"/>
          <w:bCs/>
          <w:sz w:val="28"/>
          <w:szCs w:val="28"/>
        </w:rPr>
        <w:t>凡參加</w:t>
      </w:r>
      <w:r w:rsidR="000D1EA7" w:rsidRPr="00B23580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B23580">
        <w:rPr>
          <w:rFonts w:ascii="標楷體" w:eastAsia="標楷體" w:hAnsi="標楷體" w:hint="eastAsia"/>
          <w:bCs/>
          <w:sz w:val="28"/>
          <w:szCs w:val="28"/>
        </w:rPr>
        <w:t>者均</w:t>
      </w:r>
      <w:r w:rsidR="000D1EA7" w:rsidRPr="00B23580">
        <w:rPr>
          <w:rFonts w:ascii="標楷體" w:eastAsia="標楷體" w:hAnsi="標楷體" w:hint="eastAsia"/>
          <w:bCs/>
          <w:sz w:val="28"/>
          <w:szCs w:val="28"/>
        </w:rPr>
        <w:t>有</w:t>
      </w:r>
      <w:r w:rsidR="000D1EA7">
        <w:rPr>
          <w:rFonts w:ascii="標楷體" w:eastAsia="標楷體" w:hAnsi="標楷體" w:hint="eastAsia"/>
          <w:bCs/>
          <w:sz w:val="28"/>
          <w:szCs w:val="28"/>
        </w:rPr>
        <w:t>投</w:t>
      </w:r>
      <w:r w:rsidRPr="00B23580">
        <w:rPr>
          <w:rFonts w:ascii="標楷體" w:eastAsia="標楷體" w:hAnsi="標楷體" w:hint="eastAsia"/>
          <w:bCs/>
          <w:sz w:val="28"/>
          <w:szCs w:val="28"/>
        </w:rPr>
        <w:t>保意外險。</w:t>
      </w:r>
    </w:p>
    <w:p w:rsidR="00B23580" w:rsidRDefault="00B23580" w:rsidP="00B23580">
      <w:pPr>
        <w:spacing w:before="120" w:line="400" w:lineRule="exact"/>
        <w:ind w:leftChars="200" w:left="1880" w:hangingChars="500" w:hanging="1400"/>
        <w:rPr>
          <w:rFonts w:ascii="標楷體" w:eastAsia="標楷體" w:hAnsi="標楷體"/>
          <w:bCs/>
          <w:sz w:val="28"/>
          <w:szCs w:val="28"/>
        </w:rPr>
      </w:pPr>
      <w:r w:rsidRPr="00B23580">
        <w:rPr>
          <w:rFonts w:ascii="標楷體" w:eastAsia="標楷體" w:hAnsi="標楷體" w:hint="eastAsia"/>
          <w:bCs/>
          <w:sz w:val="28"/>
          <w:szCs w:val="28"/>
        </w:rPr>
        <w:t>二、</w:t>
      </w:r>
      <w:r>
        <w:rPr>
          <w:rFonts w:ascii="標楷體" w:eastAsia="標楷體" w:hAnsi="標楷體" w:hint="eastAsia"/>
          <w:bCs/>
          <w:sz w:val="28"/>
          <w:szCs w:val="28"/>
        </w:rPr>
        <w:t>為</w:t>
      </w:r>
      <w:r w:rsidR="00B078AA">
        <w:rPr>
          <w:rFonts w:ascii="標楷體" w:eastAsia="標楷體" w:hAnsi="標楷體" w:hint="eastAsia"/>
          <w:bCs/>
          <w:sz w:val="28"/>
          <w:szCs w:val="28"/>
        </w:rPr>
        <w:t>達親子同樂及</w:t>
      </w:r>
      <w:r>
        <w:rPr>
          <w:rFonts w:ascii="標楷體" w:eastAsia="標楷體" w:hAnsi="標楷體" w:hint="eastAsia"/>
          <w:bCs/>
          <w:sz w:val="28"/>
          <w:szCs w:val="28"/>
        </w:rPr>
        <w:t>了解學生學習狀況，請家長</w:t>
      </w:r>
      <w:r w:rsidR="008C6CBF">
        <w:rPr>
          <w:rFonts w:ascii="標楷體" w:eastAsia="標楷體" w:hAnsi="標楷體" w:hint="eastAsia"/>
          <w:bCs/>
          <w:sz w:val="28"/>
          <w:szCs w:val="28"/>
        </w:rPr>
        <w:t>儘</w:t>
      </w:r>
      <w:r>
        <w:rPr>
          <w:rFonts w:ascii="標楷體" w:eastAsia="標楷體" w:hAnsi="標楷體" w:hint="eastAsia"/>
          <w:bCs/>
          <w:sz w:val="28"/>
          <w:szCs w:val="28"/>
        </w:rPr>
        <w:t>量陪同參加。</w:t>
      </w:r>
    </w:p>
    <w:p w:rsidR="00B23580" w:rsidRPr="00B23580" w:rsidRDefault="00B23580" w:rsidP="00B23580">
      <w:pPr>
        <w:spacing w:before="120" w:line="400" w:lineRule="exact"/>
        <w:ind w:leftChars="200" w:left="1880" w:hangingChars="500" w:hanging="14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B078AA">
        <w:rPr>
          <w:rFonts w:ascii="標楷體" w:eastAsia="標楷體" w:hAnsi="標楷體" w:hint="eastAsia"/>
          <w:bCs/>
          <w:sz w:val="28"/>
          <w:szCs w:val="28"/>
        </w:rPr>
        <w:t>參與活動</w:t>
      </w:r>
      <w:r>
        <w:rPr>
          <w:rFonts w:ascii="標楷體" w:eastAsia="標楷體" w:hAnsi="標楷體" w:hint="eastAsia"/>
          <w:bCs/>
          <w:sz w:val="28"/>
          <w:szCs w:val="28"/>
        </w:rPr>
        <w:t>請</w:t>
      </w:r>
      <w:r w:rsidR="00B078AA">
        <w:rPr>
          <w:rFonts w:ascii="標楷體" w:eastAsia="標楷體" w:hAnsi="標楷體" w:hint="eastAsia"/>
          <w:bCs/>
          <w:sz w:val="28"/>
          <w:szCs w:val="28"/>
        </w:rPr>
        <w:t>保持輕鬆愉悅的心情，並</w:t>
      </w:r>
      <w:r>
        <w:rPr>
          <w:rFonts w:ascii="標楷體" w:eastAsia="標楷體" w:hAnsi="標楷體" w:hint="eastAsia"/>
          <w:bCs/>
          <w:sz w:val="28"/>
          <w:szCs w:val="28"/>
        </w:rPr>
        <w:t>穿著輕便服裝及</w:t>
      </w:r>
      <w:r w:rsidR="00B078AA">
        <w:rPr>
          <w:rFonts w:ascii="標楷體" w:eastAsia="標楷體" w:hAnsi="標楷體" w:hint="eastAsia"/>
          <w:bCs/>
          <w:sz w:val="28"/>
          <w:szCs w:val="28"/>
        </w:rPr>
        <w:t>自備</w:t>
      </w:r>
      <w:r>
        <w:rPr>
          <w:rFonts w:ascii="標楷體" w:eastAsia="標楷體" w:hAnsi="標楷體" w:hint="eastAsia"/>
          <w:bCs/>
          <w:sz w:val="28"/>
          <w:szCs w:val="28"/>
        </w:rPr>
        <w:t>飲用水。</w:t>
      </w:r>
    </w:p>
    <w:p w:rsidR="00B078AA" w:rsidRPr="00AE347A" w:rsidRDefault="00B23580" w:rsidP="00A00EAD">
      <w:pPr>
        <w:spacing w:before="120" w:line="400" w:lineRule="exact"/>
        <w:ind w:leftChars="200" w:left="1881" w:hangingChars="500" w:hanging="1401"/>
        <w:rPr>
          <w:rFonts w:ascii="標楷體" w:eastAsia="標楷體" w:hAnsi="標楷體"/>
          <w:bCs/>
          <w:sz w:val="28"/>
          <w:szCs w:val="28"/>
        </w:rPr>
      </w:pPr>
      <w:r w:rsidRPr="00B23580">
        <w:rPr>
          <w:rFonts w:ascii="標楷體" w:eastAsia="標楷體" w:hAnsi="標楷體" w:hint="eastAsia"/>
          <w:b/>
          <w:bCs/>
          <w:sz w:val="28"/>
          <w:szCs w:val="28"/>
        </w:rPr>
        <w:t>拾、</w:t>
      </w:r>
      <w:r w:rsidRPr="00AE347A">
        <w:rPr>
          <w:rFonts w:ascii="標楷體" w:eastAsia="標楷體" w:hAnsi="標楷體" w:hint="eastAsia"/>
          <w:b/>
          <w:bCs/>
          <w:sz w:val="28"/>
          <w:szCs w:val="28"/>
        </w:rPr>
        <w:t>經費：</w:t>
      </w:r>
      <w:r w:rsidR="006A56F5" w:rsidRPr="00375D88">
        <w:rPr>
          <w:rFonts w:ascii="標楷體" w:eastAsia="標楷體" w:hAnsi="標楷體" w:hint="eastAsia"/>
          <w:bCs/>
          <w:sz w:val="28"/>
          <w:szCs w:val="28"/>
        </w:rPr>
        <w:t>由</w:t>
      </w:r>
      <w:r w:rsidR="00D61AB0">
        <w:rPr>
          <w:rFonts w:ascii="標楷體" w:eastAsia="標楷體" w:hAnsi="標楷體" w:hint="eastAsia"/>
          <w:bCs/>
          <w:sz w:val="28"/>
          <w:szCs w:val="28"/>
        </w:rPr>
        <w:t>本</w:t>
      </w:r>
      <w:r w:rsidR="00DA1808" w:rsidRPr="00DA1808">
        <w:rPr>
          <w:rFonts w:ascii="標楷體" w:eastAsia="標楷體" w:hAnsi="標楷體" w:hint="eastAsia"/>
          <w:bCs/>
          <w:sz w:val="28"/>
          <w:szCs w:val="28"/>
        </w:rPr>
        <w:t>縣府地方教育發展基金</w:t>
      </w:r>
      <w:r w:rsidR="006A56F5">
        <w:rPr>
          <w:rFonts w:ascii="標楷體" w:eastAsia="標楷體" w:hAnsi="標楷體" w:hint="eastAsia"/>
          <w:bCs/>
          <w:sz w:val="28"/>
          <w:szCs w:val="28"/>
        </w:rPr>
        <w:t>列</w:t>
      </w:r>
      <w:r w:rsidR="00DA1808" w:rsidRPr="00DA1808">
        <w:rPr>
          <w:rFonts w:ascii="標楷體" w:eastAsia="標楷體" w:hAnsi="標楷體" w:hint="eastAsia"/>
          <w:bCs/>
          <w:sz w:val="28"/>
          <w:szCs w:val="28"/>
        </w:rPr>
        <w:t>支。</w:t>
      </w:r>
    </w:p>
    <w:p w:rsidR="00B23580" w:rsidRDefault="00B23580" w:rsidP="00B23580">
      <w:pPr>
        <w:spacing w:before="120" w:line="400" w:lineRule="exact"/>
        <w:ind w:leftChars="200" w:left="1881" w:hangingChars="500" w:hanging="1401"/>
        <w:rPr>
          <w:rFonts w:ascii="標楷體" w:eastAsia="標楷體" w:hAnsi="標楷體"/>
          <w:b/>
          <w:bCs/>
          <w:sz w:val="28"/>
          <w:szCs w:val="28"/>
        </w:rPr>
      </w:pPr>
      <w:r w:rsidRPr="00B23580">
        <w:rPr>
          <w:rFonts w:ascii="標楷體" w:eastAsia="標楷體" w:hAnsi="標楷體" w:hint="eastAsia"/>
          <w:b/>
          <w:bCs/>
          <w:sz w:val="28"/>
          <w:szCs w:val="28"/>
        </w:rPr>
        <w:t>拾壹、</w:t>
      </w:r>
      <w:r w:rsidR="00343484" w:rsidRPr="00AE347A">
        <w:rPr>
          <w:rFonts w:ascii="標楷體" w:eastAsia="標楷體" w:hAnsi="標楷體" w:hint="eastAsia"/>
          <w:b/>
          <w:bCs/>
          <w:sz w:val="28"/>
          <w:szCs w:val="28"/>
        </w:rPr>
        <w:t>獎勵辦法：</w:t>
      </w:r>
      <w:r w:rsidR="00343484" w:rsidRPr="00AE347A">
        <w:rPr>
          <w:rFonts w:ascii="標楷體" w:eastAsia="標楷體" w:hAnsi="標楷體" w:hint="eastAsia"/>
          <w:bCs/>
          <w:sz w:val="28"/>
          <w:szCs w:val="28"/>
        </w:rPr>
        <w:t>承辦單位及工作人員依據相關規定辦理敘獎。</w:t>
      </w:r>
    </w:p>
    <w:p w:rsidR="0009097A" w:rsidRPr="00375D88" w:rsidRDefault="00B23580" w:rsidP="00375D88">
      <w:pPr>
        <w:spacing w:before="360" w:line="400" w:lineRule="exact"/>
        <w:ind w:leftChars="200" w:left="1133" w:hangingChars="233" w:hanging="65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拾貳、</w:t>
      </w:r>
      <w:r w:rsidR="00343484" w:rsidRPr="00AE347A">
        <w:rPr>
          <w:rFonts w:ascii="標楷體" w:eastAsia="標楷體" w:hAnsi="標楷體" w:hint="eastAsia"/>
          <w:b/>
          <w:bCs/>
          <w:sz w:val="28"/>
          <w:szCs w:val="28"/>
        </w:rPr>
        <w:t>參加人員公假時數</w:t>
      </w:r>
      <w:r w:rsidR="00343484" w:rsidRPr="00AE347A">
        <w:rPr>
          <w:rFonts w:ascii="標楷體" w:eastAsia="標楷體" w:hAnsi="標楷體"/>
          <w:b/>
          <w:bCs/>
          <w:sz w:val="28"/>
          <w:szCs w:val="28"/>
        </w:rPr>
        <w:t>規定</w:t>
      </w:r>
      <w:r w:rsidR="00343484" w:rsidRPr="00AE347A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="00375D88" w:rsidRPr="00375D8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75D88" w:rsidRPr="00AE347A">
        <w:rPr>
          <w:rFonts w:ascii="標楷體" w:eastAsia="標楷體" w:hAnsi="標楷體" w:hint="eastAsia"/>
          <w:bCs/>
          <w:sz w:val="28"/>
          <w:szCs w:val="28"/>
        </w:rPr>
        <w:t>工作人員及</w:t>
      </w:r>
      <w:r w:rsidR="00375D88" w:rsidRPr="00AE347A">
        <w:rPr>
          <w:rFonts w:ascii="標楷體" w:eastAsia="標楷體" w:hAnsi="標楷體"/>
          <w:bCs/>
          <w:sz w:val="28"/>
          <w:szCs w:val="28"/>
        </w:rPr>
        <w:t>各校參</w:t>
      </w:r>
      <w:r w:rsidR="00375D88">
        <w:rPr>
          <w:rFonts w:ascii="標楷體" w:eastAsia="標楷體" w:hAnsi="標楷體" w:hint="eastAsia"/>
          <w:bCs/>
          <w:sz w:val="28"/>
          <w:szCs w:val="28"/>
        </w:rPr>
        <w:t>與</w:t>
      </w:r>
      <w:r w:rsidR="00375D88" w:rsidRPr="00AE347A">
        <w:rPr>
          <w:rFonts w:ascii="標楷體" w:eastAsia="標楷體" w:hAnsi="標楷體"/>
          <w:bCs/>
          <w:sz w:val="28"/>
          <w:szCs w:val="28"/>
        </w:rPr>
        <w:t>教師</w:t>
      </w:r>
      <w:r w:rsidR="00375D88">
        <w:rPr>
          <w:rFonts w:ascii="標楷體" w:eastAsia="標楷體" w:hAnsi="標楷體" w:hint="eastAsia"/>
          <w:bCs/>
          <w:sz w:val="28"/>
          <w:szCs w:val="28"/>
        </w:rPr>
        <w:t>(含擔任領隊人員)</w:t>
      </w:r>
      <w:r w:rsidR="00375D88" w:rsidRPr="00AE347A">
        <w:rPr>
          <w:rFonts w:ascii="標楷體" w:eastAsia="標楷體" w:hAnsi="標楷體"/>
          <w:bCs/>
          <w:sz w:val="28"/>
          <w:szCs w:val="28"/>
        </w:rPr>
        <w:t>核予公假</w:t>
      </w:r>
      <w:r w:rsidR="00375D88">
        <w:rPr>
          <w:rFonts w:ascii="標楷體" w:eastAsia="標楷體" w:hAnsi="標楷體" w:hint="eastAsia"/>
          <w:bCs/>
          <w:sz w:val="28"/>
          <w:szCs w:val="28"/>
        </w:rPr>
        <w:t>半</w:t>
      </w:r>
      <w:r w:rsidR="00375D88" w:rsidRPr="00AE347A">
        <w:rPr>
          <w:rFonts w:ascii="標楷體" w:eastAsia="標楷體" w:hAnsi="標楷體"/>
          <w:bCs/>
          <w:sz w:val="28"/>
          <w:szCs w:val="28"/>
        </w:rPr>
        <w:t>日</w:t>
      </w:r>
      <w:r w:rsidR="00375D88" w:rsidRPr="00AE347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0313F" w:rsidRDefault="00B23580" w:rsidP="00343484">
      <w:pPr>
        <w:spacing w:before="360" w:line="400" w:lineRule="exact"/>
        <w:ind w:leftChars="200" w:left="1881" w:hangingChars="500" w:hanging="140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拾参、</w:t>
      </w:r>
      <w:r w:rsidR="00343484" w:rsidRPr="00AE347A">
        <w:rPr>
          <w:rFonts w:ascii="標楷體" w:eastAsia="標楷體" w:hAnsi="標楷體" w:hint="eastAsia"/>
          <w:b/>
          <w:bCs/>
          <w:sz w:val="28"/>
          <w:szCs w:val="28"/>
        </w:rPr>
        <w:t>本計畫</w:t>
      </w:r>
      <w:r w:rsidR="00343484" w:rsidRPr="00AE347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經核准後實施，修正時亦同。</w:t>
      </w:r>
    </w:p>
    <w:p w:rsidR="00343484" w:rsidRDefault="00343484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D205B5" w:rsidRDefault="00D205B5" w:rsidP="00D205B5">
      <w:pPr>
        <w:widowControl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【</w:t>
      </w:r>
      <w:r>
        <w:rPr>
          <w:rFonts w:ascii="標楷體" w:eastAsia="標楷體" w:hAnsi="標楷體" w:hint="eastAsia"/>
          <w:bCs/>
          <w:lang w:eastAsia="zh-HK"/>
        </w:rPr>
        <w:t>附件一</w:t>
      </w:r>
      <w:r>
        <w:rPr>
          <w:rFonts w:ascii="標楷體" w:eastAsia="標楷體" w:hAnsi="標楷體" w:hint="eastAsia"/>
          <w:bCs/>
        </w:rPr>
        <w:t>】</w:t>
      </w:r>
    </w:p>
    <w:p w:rsidR="00D205B5" w:rsidRDefault="00D205B5" w:rsidP="00D205B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CD509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「Hello</w:t>
      </w:r>
      <w:r w:rsidRPr="00CD509A">
        <w:rPr>
          <w:rFonts w:ascii="標楷體" w:eastAsia="標楷體" w:hAnsi="標楷體"/>
          <w:b/>
          <w:sz w:val="32"/>
          <w:szCs w:val="32"/>
          <w:shd w:val="pct15" w:color="auto" w:fill="FFFFFF"/>
        </w:rPr>
        <w:t>,</w:t>
      </w:r>
      <w:r w:rsidRPr="00CD509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Kinmen</w:t>
      </w:r>
      <w:r w:rsidRPr="00CD509A">
        <w:rPr>
          <w:rFonts w:ascii="標楷體" w:eastAsia="標楷體" w:hAnsi="標楷體"/>
          <w:b/>
          <w:sz w:val="32"/>
          <w:szCs w:val="32"/>
          <w:shd w:val="pct15" w:color="auto" w:fill="FFFFFF"/>
        </w:rPr>
        <w:t>」 國際日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報名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D205B5" w:rsidRPr="00144E73" w:rsidRDefault="00D205B5" w:rsidP="000D05F4">
      <w:pPr>
        <w:widowControl/>
        <w:rPr>
          <w:rFonts w:ascii="標楷體" w:eastAsia="標楷體" w:hAnsi="標楷體"/>
          <w:bCs/>
        </w:rPr>
      </w:pPr>
      <w:r w:rsidRPr="00EF2995">
        <w:rPr>
          <w:rFonts w:ascii="標楷體" w:eastAsia="標楷體" w:hAnsi="標楷體" w:hint="eastAsia"/>
          <w:sz w:val="28"/>
          <w:szCs w:val="28"/>
          <w:lang w:eastAsia="zh-HK"/>
        </w:rPr>
        <w:t>學校名稱：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5"/>
        <w:gridCol w:w="1831"/>
        <w:gridCol w:w="2533"/>
        <w:gridCol w:w="2724"/>
        <w:gridCol w:w="2011"/>
      </w:tblGrid>
      <w:tr w:rsidR="00EF2995" w:rsidTr="00745AF2">
        <w:trPr>
          <w:trHeight w:val="580"/>
        </w:trPr>
        <w:tc>
          <w:tcPr>
            <w:tcW w:w="955" w:type="dxa"/>
            <w:vAlign w:val="center"/>
          </w:tcPr>
          <w:p w:rsidR="00EF2995" w:rsidRPr="00144E73" w:rsidRDefault="00144E73" w:rsidP="00EF299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序號</w:t>
            </w:r>
          </w:p>
        </w:tc>
        <w:tc>
          <w:tcPr>
            <w:tcW w:w="1831" w:type="dxa"/>
            <w:vAlign w:val="center"/>
          </w:tcPr>
          <w:p w:rsidR="00EF2995" w:rsidRPr="00144E73" w:rsidRDefault="00144E73" w:rsidP="00EF299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班級/服務單位</w:t>
            </w:r>
          </w:p>
        </w:tc>
        <w:tc>
          <w:tcPr>
            <w:tcW w:w="2533" w:type="dxa"/>
            <w:vAlign w:val="center"/>
          </w:tcPr>
          <w:p w:rsidR="00EF2995" w:rsidRPr="00144E73" w:rsidRDefault="00144E73" w:rsidP="00EF299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姓</w:t>
            </w:r>
            <w:r w:rsidRPr="00144E7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名</w:t>
            </w:r>
          </w:p>
        </w:tc>
        <w:tc>
          <w:tcPr>
            <w:tcW w:w="2724" w:type="dxa"/>
            <w:vAlign w:val="center"/>
          </w:tcPr>
          <w:p w:rsidR="00EF2995" w:rsidRPr="00144E73" w:rsidRDefault="00343484" w:rsidP="00EF299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緊急聯絡電話</w:t>
            </w:r>
          </w:p>
        </w:tc>
        <w:tc>
          <w:tcPr>
            <w:tcW w:w="2011" w:type="dxa"/>
            <w:vAlign w:val="center"/>
          </w:tcPr>
          <w:p w:rsidR="00EF2995" w:rsidRPr="00144E73" w:rsidRDefault="00144E73" w:rsidP="00EF299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備註</w:t>
            </w:r>
          </w:p>
        </w:tc>
      </w:tr>
      <w:tr w:rsidR="00144E73" w:rsidTr="00745AF2">
        <w:trPr>
          <w:trHeight w:val="580"/>
        </w:trPr>
        <w:tc>
          <w:tcPr>
            <w:tcW w:w="955" w:type="dxa"/>
            <w:vAlign w:val="center"/>
          </w:tcPr>
          <w:p w:rsidR="00144E73" w:rsidRPr="00144E73" w:rsidRDefault="00144E73" w:rsidP="00144E73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</w:t>
            </w:r>
          </w:p>
        </w:tc>
        <w:tc>
          <w:tcPr>
            <w:tcW w:w="1831" w:type="dxa"/>
            <w:vAlign w:val="center"/>
          </w:tcPr>
          <w:p w:rsidR="00144E73" w:rsidRPr="00144E73" w:rsidRDefault="00144E73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144E73" w:rsidRPr="00144E73" w:rsidRDefault="00144E73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144E73" w:rsidRPr="00144E73" w:rsidRDefault="00144E73" w:rsidP="00EF299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144E73" w:rsidRPr="00144E73" w:rsidRDefault="00144E73" w:rsidP="00144E73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領隊</w:t>
            </w: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2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3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4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5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6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7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8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9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10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11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12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13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14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15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16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17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6235BA" w:rsidTr="00745AF2">
        <w:trPr>
          <w:trHeight w:val="580"/>
        </w:trPr>
        <w:tc>
          <w:tcPr>
            <w:tcW w:w="955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18</w:t>
            </w:r>
          </w:p>
        </w:tc>
        <w:tc>
          <w:tcPr>
            <w:tcW w:w="183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33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24" w:type="dxa"/>
            <w:vAlign w:val="center"/>
          </w:tcPr>
          <w:p w:rsidR="006235BA" w:rsidRPr="00144E73" w:rsidRDefault="006235BA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11" w:type="dxa"/>
            <w:vAlign w:val="center"/>
          </w:tcPr>
          <w:p w:rsidR="006235BA" w:rsidRPr="00144E73" w:rsidRDefault="006235BA" w:rsidP="00EF2995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</w:tbl>
    <w:p w:rsidR="00745AF2" w:rsidRPr="002D63A6" w:rsidRDefault="00745AF2" w:rsidP="00745AF2">
      <w:pPr>
        <w:pStyle w:val="a7"/>
        <w:widowControl/>
        <w:numPr>
          <w:ilvl w:val="0"/>
          <w:numId w:val="4"/>
        </w:numPr>
        <w:ind w:leftChars="0" w:left="284" w:hanging="28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HK"/>
        </w:rPr>
        <w:t>本表可核章後掃描，</w:t>
      </w:r>
      <w:hyperlink r:id="rId8" w:history="1">
        <w:r w:rsidRPr="00B5796B">
          <w:rPr>
            <w:rStyle w:val="a8"/>
            <w:rFonts w:ascii="標楷體" w:eastAsia="標楷體" w:hAnsi="標楷體" w:hint="eastAsia"/>
            <w:bCs/>
            <w:lang w:eastAsia="zh-HK"/>
          </w:rPr>
          <w:t>郵寄至電子信箱</w:t>
        </w:r>
        <w:r w:rsidRPr="00B5796B">
          <w:rPr>
            <w:rStyle w:val="a8"/>
            <w:rFonts w:ascii="標楷體" w:eastAsia="標楷體" w:hAnsi="標楷體" w:hint="eastAsia"/>
            <w:bCs/>
          </w:rPr>
          <w:t>chengtiyun@gmail.com</w:t>
        </w:r>
      </w:hyperlink>
      <w:r>
        <w:rPr>
          <w:rFonts w:ascii="標楷體" w:eastAsia="標楷體" w:hAnsi="標楷體" w:hint="eastAsia"/>
          <w:bCs/>
        </w:rPr>
        <w:t>。</w:t>
      </w:r>
    </w:p>
    <w:p w:rsidR="00745AF2" w:rsidRDefault="00745AF2" w:rsidP="00745AF2">
      <w:pPr>
        <w:pStyle w:val="a7"/>
        <w:widowControl/>
        <w:numPr>
          <w:ilvl w:val="0"/>
          <w:numId w:val="4"/>
        </w:numPr>
        <w:ind w:leftChars="0" w:left="284" w:hanging="284"/>
        <w:rPr>
          <w:rFonts w:ascii="標楷體" w:eastAsia="標楷體" w:hAnsi="標楷體"/>
          <w:bCs/>
        </w:rPr>
      </w:pPr>
      <w:r w:rsidRPr="00754E01">
        <w:rPr>
          <w:rFonts w:ascii="標楷體" w:eastAsia="標楷體" w:hAnsi="標楷體" w:hint="eastAsia"/>
          <w:bCs/>
          <w:lang w:eastAsia="zh-HK"/>
        </w:rPr>
        <w:t>表格如不敷使用，可自行調整列數</w:t>
      </w:r>
      <w:r w:rsidRPr="00754E01">
        <w:rPr>
          <w:rFonts w:ascii="新細明體" w:hAnsi="新細明體" w:hint="eastAsia"/>
          <w:bCs/>
          <w:lang w:eastAsia="zh-HK"/>
        </w:rPr>
        <w:t>、</w:t>
      </w:r>
      <w:r w:rsidRPr="00754E01">
        <w:rPr>
          <w:rFonts w:ascii="標楷體" w:eastAsia="標楷體" w:hAnsi="標楷體" w:hint="eastAsia"/>
          <w:bCs/>
          <w:lang w:eastAsia="zh-HK"/>
        </w:rPr>
        <w:t>頁數。</w:t>
      </w:r>
    </w:p>
    <w:p w:rsidR="00745AF2" w:rsidRDefault="00745AF2" w:rsidP="00745AF2">
      <w:pPr>
        <w:pStyle w:val="a7"/>
        <w:widowControl/>
        <w:numPr>
          <w:ilvl w:val="0"/>
          <w:numId w:val="4"/>
        </w:numPr>
        <w:ind w:leftChars="0" w:left="284" w:rightChars="-177" w:right="-425" w:hanging="28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本活動參加總人數限額1000名，依報名先後(收件時間)額滿截止，並以E</w:t>
      </w:r>
      <w:r>
        <w:rPr>
          <w:rFonts w:ascii="標楷體" w:eastAsia="標楷體" w:hAnsi="標楷體"/>
          <w:bCs/>
        </w:rPr>
        <w:t>mail</w:t>
      </w:r>
      <w:r>
        <w:rPr>
          <w:rFonts w:ascii="標楷體" w:eastAsia="標楷體" w:hAnsi="標楷體" w:hint="eastAsia"/>
          <w:bCs/>
        </w:rPr>
        <w:t>回覆是否錄取。</w:t>
      </w:r>
    </w:p>
    <w:p w:rsidR="00745AF2" w:rsidRDefault="00745AF2" w:rsidP="00745AF2">
      <w:pPr>
        <w:widowControl/>
        <w:rPr>
          <w:rFonts w:ascii="新細明體" w:hAnsi="新細明體"/>
          <w:bCs/>
          <w:lang w:eastAsia="zh-HK"/>
        </w:rPr>
      </w:pPr>
      <w:r w:rsidRPr="00144E73">
        <w:rPr>
          <w:rFonts w:ascii="標楷體" w:eastAsia="標楷體" w:hAnsi="標楷體" w:hint="eastAsia"/>
          <w:bCs/>
          <w:lang w:eastAsia="zh-HK"/>
        </w:rPr>
        <w:t>承辦人：</w:t>
      </w:r>
      <w:r w:rsidRPr="00144E73">
        <w:rPr>
          <w:rFonts w:ascii="標楷體" w:eastAsia="標楷體" w:hAnsi="標楷體" w:hint="eastAsia"/>
          <w:bCs/>
        </w:rPr>
        <w:t xml:space="preserve">               </w:t>
      </w:r>
      <w:r>
        <w:rPr>
          <w:rFonts w:ascii="標楷體" w:eastAsia="標楷體" w:hAnsi="標楷體" w:hint="eastAsia"/>
          <w:bCs/>
        </w:rPr>
        <w:t xml:space="preserve">         </w:t>
      </w:r>
      <w:r>
        <w:rPr>
          <w:rFonts w:ascii="標楷體" w:eastAsia="標楷體" w:hAnsi="標楷體" w:hint="eastAsia"/>
          <w:bCs/>
          <w:lang w:eastAsia="zh-HK"/>
        </w:rPr>
        <w:t>單位主管</w:t>
      </w:r>
      <w:r>
        <w:rPr>
          <w:rFonts w:ascii="新細明體" w:hAnsi="新細明體" w:hint="eastAsia"/>
          <w:bCs/>
          <w:lang w:eastAsia="zh-HK"/>
        </w:rPr>
        <w:t>：</w:t>
      </w:r>
      <w:r>
        <w:rPr>
          <w:rFonts w:ascii="標楷體" w:eastAsia="標楷體" w:hAnsi="標楷體" w:hint="eastAsia"/>
          <w:bCs/>
        </w:rPr>
        <w:t xml:space="preserve">                    </w:t>
      </w:r>
      <w:r>
        <w:rPr>
          <w:rFonts w:ascii="標楷體" w:eastAsia="標楷體" w:hAnsi="標楷體" w:hint="eastAsia"/>
          <w:bCs/>
          <w:lang w:eastAsia="zh-HK"/>
        </w:rPr>
        <w:t>校長</w:t>
      </w:r>
      <w:r>
        <w:rPr>
          <w:rFonts w:ascii="新細明體" w:hAnsi="新細明體" w:hint="eastAsia"/>
          <w:bCs/>
          <w:lang w:eastAsia="zh-HK"/>
        </w:rPr>
        <w:t>：</w:t>
      </w:r>
    </w:p>
    <w:p w:rsidR="00745AF2" w:rsidRPr="00745AF2" w:rsidRDefault="00745AF2" w:rsidP="00745AF2">
      <w:pPr>
        <w:widowControl/>
        <w:rPr>
          <w:rFonts w:ascii="標楷體" w:eastAsia="標楷體" w:hAnsi="標楷體"/>
          <w:bCs/>
        </w:rPr>
      </w:pPr>
    </w:p>
    <w:p w:rsidR="00745AF2" w:rsidRDefault="00745AF2" w:rsidP="00745AF2">
      <w:pPr>
        <w:widowControl/>
        <w:rPr>
          <w:rFonts w:ascii="標楷體" w:eastAsia="標楷體" w:hAnsi="標楷體"/>
          <w:bCs/>
        </w:rPr>
      </w:pPr>
      <w:r w:rsidRPr="00144E73">
        <w:rPr>
          <w:rFonts w:ascii="標楷體" w:eastAsia="標楷體" w:hAnsi="標楷體" w:hint="eastAsia"/>
          <w:bCs/>
          <w:lang w:eastAsia="zh-HK"/>
        </w:rPr>
        <w:t>聯絡電話/手機：</w:t>
      </w:r>
    </w:p>
    <w:p w:rsidR="00D05342" w:rsidRDefault="00D05342" w:rsidP="00D05342">
      <w:pPr>
        <w:widowControl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【</w:t>
      </w:r>
      <w:r>
        <w:rPr>
          <w:rFonts w:ascii="標楷體" w:eastAsia="標楷體" w:hAnsi="標楷體" w:hint="eastAsia"/>
          <w:bCs/>
          <w:lang w:eastAsia="zh-HK"/>
        </w:rPr>
        <w:t>附件二</w:t>
      </w:r>
      <w:r>
        <w:rPr>
          <w:rFonts w:ascii="標楷體" w:eastAsia="標楷體" w:hAnsi="標楷體" w:hint="eastAsia"/>
          <w:bCs/>
        </w:rPr>
        <w:t>】</w:t>
      </w:r>
    </w:p>
    <w:p w:rsidR="00D05342" w:rsidRDefault="00D05342" w:rsidP="00D05342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CD509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「Hello</w:t>
      </w:r>
      <w:r w:rsidRPr="00CD509A">
        <w:rPr>
          <w:rFonts w:ascii="標楷體" w:eastAsia="標楷體" w:hAnsi="標楷體"/>
          <w:b/>
          <w:sz w:val="32"/>
          <w:szCs w:val="32"/>
          <w:shd w:val="pct15" w:color="auto" w:fill="FFFFFF"/>
        </w:rPr>
        <w:t>,</w:t>
      </w:r>
      <w:r w:rsidRPr="00CD509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Kinmen</w:t>
      </w:r>
      <w:r w:rsidRPr="00CD509A">
        <w:rPr>
          <w:rFonts w:ascii="標楷體" w:eastAsia="標楷體" w:hAnsi="標楷體"/>
          <w:b/>
          <w:sz w:val="32"/>
          <w:szCs w:val="32"/>
          <w:shd w:val="pct15" w:color="auto" w:fill="FFFFFF"/>
        </w:rPr>
        <w:t>」 國際日</w:t>
      </w:r>
      <w:r w:rsidR="00CD509A" w:rsidRPr="00CD509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B4A92">
        <w:rPr>
          <w:rFonts w:ascii="標楷體" w:eastAsia="標楷體" w:hAnsi="標楷體" w:hint="eastAsia"/>
          <w:b/>
          <w:sz w:val="32"/>
          <w:szCs w:val="32"/>
        </w:rPr>
        <w:t>簽到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D05342" w:rsidRPr="00144E73" w:rsidRDefault="00D05342" w:rsidP="00D05342">
      <w:pPr>
        <w:widowControl/>
        <w:rPr>
          <w:rFonts w:ascii="標楷體" w:eastAsia="標楷體" w:hAnsi="標楷體"/>
          <w:bCs/>
        </w:rPr>
      </w:pPr>
      <w:r w:rsidRPr="00EF2995">
        <w:rPr>
          <w:rFonts w:ascii="標楷體" w:eastAsia="標楷體" w:hAnsi="標楷體" w:hint="eastAsia"/>
          <w:sz w:val="28"/>
          <w:szCs w:val="28"/>
          <w:lang w:eastAsia="zh-HK"/>
        </w:rPr>
        <w:t>學校名稱：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551"/>
        <w:gridCol w:w="2743"/>
        <w:gridCol w:w="2024"/>
      </w:tblGrid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序號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班級/服務單位</w:t>
            </w: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姓</w:t>
            </w:r>
            <w:r w:rsidRPr="00144E7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名</w:t>
            </w: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簽</w:t>
            </w:r>
            <w:r w:rsidR="006235B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到</w:t>
            </w: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備</w:t>
            </w:r>
            <w:r w:rsidR="006235B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註</w:t>
            </w: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領</w:t>
            </w:r>
            <w:r w:rsidR="00C34329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隊</w:t>
            </w: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2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3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4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5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6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7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8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9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10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11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12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13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14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15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16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17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  <w:tr w:rsidR="00D05342" w:rsidTr="00DE538E">
        <w:trPr>
          <w:trHeight w:val="580"/>
        </w:trPr>
        <w:tc>
          <w:tcPr>
            <w:tcW w:w="959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18</w:t>
            </w:r>
          </w:p>
        </w:tc>
        <w:tc>
          <w:tcPr>
            <w:tcW w:w="18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743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024" w:type="dxa"/>
            <w:vAlign w:val="center"/>
          </w:tcPr>
          <w:p w:rsidR="00D05342" w:rsidRPr="00144E73" w:rsidRDefault="00D05342" w:rsidP="00DE538E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</w:tr>
    </w:tbl>
    <w:p w:rsidR="00C46305" w:rsidRDefault="00C46305" w:rsidP="00C46305">
      <w:pPr>
        <w:pStyle w:val="a7"/>
        <w:widowControl/>
        <w:ind w:leftChars="0" w:left="360"/>
        <w:jc w:val="both"/>
        <w:rPr>
          <w:rFonts w:ascii="標楷體" w:eastAsia="標楷體" w:hAnsi="標楷體"/>
          <w:bCs/>
        </w:rPr>
      </w:pPr>
    </w:p>
    <w:p w:rsidR="00D05342" w:rsidRPr="00C46305" w:rsidRDefault="00C46305" w:rsidP="00BB521C">
      <w:pPr>
        <w:pStyle w:val="a7"/>
        <w:widowControl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HK"/>
        </w:rPr>
        <w:t>活動當日請領隊於完成簽到後，</w:t>
      </w:r>
      <w:r w:rsidRPr="00343484">
        <w:rPr>
          <w:rFonts w:ascii="標楷體" w:eastAsia="標楷體" w:hAnsi="標楷體" w:hint="eastAsia"/>
          <w:bCs/>
          <w:shd w:val="pct15" w:color="auto" w:fill="FFFFFF"/>
          <w:lang w:eastAsia="zh-HK"/>
        </w:rPr>
        <w:t>憑本表帶隊入場</w:t>
      </w:r>
      <w:r>
        <w:rPr>
          <w:rFonts w:ascii="標楷體" w:eastAsia="標楷體" w:hAnsi="標楷體" w:hint="eastAsia"/>
          <w:bCs/>
          <w:lang w:eastAsia="zh-HK"/>
        </w:rPr>
        <w:t>及兌換</w:t>
      </w:r>
      <w:r w:rsidRPr="00C46305">
        <w:rPr>
          <w:rFonts w:ascii="標楷體" w:eastAsia="標楷體" w:hAnsi="標楷體" w:hint="eastAsia"/>
          <w:bCs/>
          <w:szCs w:val="24"/>
          <w:lang w:eastAsia="zh-HK"/>
        </w:rPr>
        <w:t>闖關卡</w:t>
      </w:r>
      <w:r w:rsidRPr="00C46305">
        <w:rPr>
          <w:rFonts w:ascii="新細明體" w:hAnsi="新細明體" w:hint="eastAsia"/>
          <w:bCs/>
          <w:szCs w:val="24"/>
          <w:lang w:eastAsia="zh-HK"/>
        </w:rPr>
        <w:t>、</w:t>
      </w:r>
      <w:r w:rsidR="00FD4B36">
        <w:rPr>
          <w:rFonts w:ascii="標楷體" w:eastAsia="標楷體" w:hAnsi="標楷體" w:hint="eastAsia"/>
          <w:bCs/>
          <w:szCs w:val="24"/>
        </w:rPr>
        <w:t>餐盒兌換</w:t>
      </w:r>
      <w:r w:rsidRPr="00C46305">
        <w:rPr>
          <w:rFonts w:ascii="標楷體" w:eastAsia="標楷體" w:hAnsi="標楷體" w:hint="eastAsia"/>
          <w:bCs/>
          <w:szCs w:val="24"/>
          <w:lang w:eastAsia="zh-HK"/>
        </w:rPr>
        <w:t>券。</w:t>
      </w:r>
    </w:p>
    <w:p w:rsidR="00C46305" w:rsidRDefault="006E029D" w:rsidP="00BB521C">
      <w:pPr>
        <w:pStyle w:val="a7"/>
        <w:widowControl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【</w:t>
      </w:r>
      <w:r w:rsidRPr="00144E73">
        <w:rPr>
          <w:rFonts w:ascii="標楷體" w:eastAsia="標楷體" w:hAnsi="標楷體" w:hint="eastAsia"/>
          <w:bCs/>
          <w:lang w:eastAsia="zh-HK"/>
        </w:rPr>
        <w:t>班級/服務單位</w:t>
      </w:r>
      <w:r>
        <w:rPr>
          <w:rFonts w:ascii="標楷體" w:eastAsia="標楷體" w:hAnsi="標楷體" w:hint="eastAsia"/>
          <w:bCs/>
          <w:lang w:eastAsia="zh-HK"/>
        </w:rPr>
        <w:t>】一欄，學生請註明就讀班級，家長請註明班級家長，教師則註明職稱。</w:t>
      </w:r>
    </w:p>
    <w:p w:rsidR="006E029D" w:rsidRPr="00BB521C" w:rsidRDefault="006E029D" w:rsidP="00BB521C">
      <w:pPr>
        <w:pStyle w:val="a7"/>
        <w:widowControl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AC4418">
        <w:rPr>
          <w:rFonts w:ascii="標楷體" w:eastAsia="標楷體" w:hAnsi="標楷體" w:hint="eastAsia"/>
          <w:bCs/>
          <w:lang w:eastAsia="zh-HK"/>
        </w:rPr>
        <w:t>表格如不敷使用，可自行</w:t>
      </w:r>
      <w:r>
        <w:rPr>
          <w:rFonts w:ascii="標楷體" w:eastAsia="標楷體" w:hAnsi="標楷體" w:hint="eastAsia"/>
          <w:bCs/>
          <w:lang w:eastAsia="zh-HK"/>
        </w:rPr>
        <w:t>調整列數</w:t>
      </w:r>
      <w:r>
        <w:rPr>
          <w:rFonts w:ascii="新細明體" w:hAnsi="新細明體" w:hint="eastAsia"/>
          <w:bCs/>
          <w:lang w:eastAsia="zh-HK"/>
        </w:rPr>
        <w:t>、</w:t>
      </w:r>
      <w:r>
        <w:rPr>
          <w:rFonts w:ascii="標楷體" w:eastAsia="標楷體" w:hAnsi="標楷體" w:hint="eastAsia"/>
          <w:bCs/>
          <w:lang w:eastAsia="zh-HK"/>
        </w:rPr>
        <w:t>頁數</w:t>
      </w:r>
      <w:r w:rsidRPr="00AC4418">
        <w:rPr>
          <w:rFonts w:ascii="標楷體" w:eastAsia="標楷體" w:hAnsi="標楷體" w:hint="eastAsia"/>
          <w:bCs/>
          <w:lang w:eastAsia="zh-HK"/>
        </w:rPr>
        <w:t>。</w:t>
      </w:r>
    </w:p>
    <w:p w:rsidR="00D05342" w:rsidRDefault="00D05342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08690D" w:rsidRDefault="0008690D" w:rsidP="0008690D">
      <w:pPr>
        <w:widowControl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【</w:t>
      </w:r>
      <w:r>
        <w:rPr>
          <w:rFonts w:ascii="標楷體" w:eastAsia="標楷體" w:hAnsi="標楷體" w:hint="eastAsia"/>
          <w:bCs/>
          <w:lang w:eastAsia="zh-HK"/>
        </w:rPr>
        <w:t>附件</w:t>
      </w:r>
      <w:r w:rsidR="00D05342">
        <w:rPr>
          <w:rFonts w:ascii="標楷體" w:eastAsia="標楷體" w:hAnsi="標楷體" w:hint="eastAsia"/>
          <w:bCs/>
          <w:lang w:eastAsia="zh-HK"/>
        </w:rPr>
        <w:t>三</w:t>
      </w:r>
      <w:r>
        <w:rPr>
          <w:rFonts w:ascii="標楷體" w:eastAsia="標楷體" w:hAnsi="標楷體" w:hint="eastAsia"/>
          <w:bCs/>
        </w:rPr>
        <w:t>】</w:t>
      </w:r>
    </w:p>
    <w:p w:rsidR="00776B85" w:rsidRDefault="00776B85" w:rsidP="00776B8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CD509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「Hello</w:t>
      </w:r>
      <w:r w:rsidRPr="00CD509A">
        <w:rPr>
          <w:rFonts w:ascii="標楷體" w:eastAsia="標楷體" w:hAnsi="標楷體"/>
          <w:b/>
          <w:sz w:val="32"/>
          <w:szCs w:val="32"/>
          <w:shd w:val="pct15" w:color="auto" w:fill="FFFFFF"/>
        </w:rPr>
        <w:t>,</w:t>
      </w:r>
      <w:r w:rsidRPr="00CD509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Kinmen</w:t>
      </w:r>
      <w:r w:rsidRPr="00CD509A">
        <w:rPr>
          <w:rFonts w:ascii="標楷體" w:eastAsia="標楷體" w:hAnsi="標楷體"/>
          <w:b/>
          <w:sz w:val="32"/>
          <w:szCs w:val="32"/>
          <w:shd w:val="pct15" w:color="auto" w:fill="FFFFFF"/>
        </w:rPr>
        <w:t>」 國際日</w:t>
      </w:r>
      <w:r w:rsidR="00CD509A" w:rsidRPr="00CD509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流程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B86CC1" w:rsidRPr="006E5101" w:rsidRDefault="00B86CC1" w:rsidP="006E5101">
      <w:pPr>
        <w:widowControl/>
        <w:ind w:rightChars="117" w:right="281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9810" w:type="dxa"/>
        <w:tblInd w:w="250" w:type="dxa"/>
        <w:tblLook w:val="04A0" w:firstRow="1" w:lastRow="0" w:firstColumn="1" w:lastColumn="0" w:noHBand="0" w:noVBand="1"/>
      </w:tblPr>
      <w:tblGrid>
        <w:gridCol w:w="2098"/>
        <w:gridCol w:w="2892"/>
        <w:gridCol w:w="4820"/>
      </w:tblGrid>
      <w:tr w:rsidR="00846113" w:rsidTr="005059DA">
        <w:trPr>
          <w:trHeight w:val="1023"/>
        </w:trPr>
        <w:tc>
          <w:tcPr>
            <w:tcW w:w="2098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時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間</w:t>
            </w:r>
          </w:p>
        </w:tc>
        <w:tc>
          <w:tcPr>
            <w:tcW w:w="2892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活動內容</w:t>
            </w:r>
          </w:p>
        </w:tc>
        <w:tc>
          <w:tcPr>
            <w:tcW w:w="4820" w:type="dxa"/>
            <w:vAlign w:val="center"/>
          </w:tcPr>
          <w:p w:rsidR="00846113" w:rsidRPr="005059DA" w:rsidRDefault="00A23150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    註</w:t>
            </w:r>
          </w:p>
        </w:tc>
      </w:tr>
      <w:tr w:rsidR="00846113" w:rsidTr="005059DA">
        <w:trPr>
          <w:trHeight w:val="1123"/>
        </w:trPr>
        <w:tc>
          <w:tcPr>
            <w:tcW w:w="2098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8：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~9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0</w:t>
            </w:r>
          </w:p>
        </w:tc>
        <w:tc>
          <w:tcPr>
            <w:tcW w:w="2892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4820" w:type="dxa"/>
            <w:vAlign w:val="center"/>
          </w:tcPr>
          <w:p w:rsidR="00846113" w:rsidRPr="005059DA" w:rsidRDefault="00A23150" w:rsidP="00A23150">
            <w:pPr>
              <w:pStyle w:val="a7"/>
              <w:widowControl/>
              <w:numPr>
                <w:ilvl w:val="0"/>
                <w:numId w:val="3"/>
              </w:numPr>
              <w:spacing w:line="460" w:lineRule="exact"/>
              <w:ind w:leftChars="0" w:left="417" w:hangingChars="149" w:hanging="417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學校團體、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貴賓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報到</w:t>
            </w:r>
          </w:p>
          <w:p w:rsidR="00846113" w:rsidRPr="005059DA" w:rsidRDefault="00A23150" w:rsidP="00A23150">
            <w:pPr>
              <w:pStyle w:val="a7"/>
              <w:widowControl/>
              <w:numPr>
                <w:ilvl w:val="0"/>
                <w:numId w:val="3"/>
              </w:numPr>
              <w:spacing w:line="460" w:lineRule="exact"/>
              <w:ind w:leftChars="0" w:left="417" w:hangingChars="149" w:hanging="417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民眾、個人報到</w:t>
            </w:r>
          </w:p>
        </w:tc>
      </w:tr>
      <w:tr w:rsidR="00846113" w:rsidTr="005059DA">
        <w:trPr>
          <w:trHeight w:val="1126"/>
        </w:trPr>
        <w:tc>
          <w:tcPr>
            <w:tcW w:w="2098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~9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05</w:t>
            </w:r>
          </w:p>
        </w:tc>
        <w:tc>
          <w:tcPr>
            <w:tcW w:w="2892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5059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醒獅表演</w:t>
            </w:r>
          </w:p>
        </w:tc>
        <w:tc>
          <w:tcPr>
            <w:tcW w:w="4820" w:type="dxa"/>
            <w:vAlign w:val="center"/>
          </w:tcPr>
          <w:p w:rsidR="00846113" w:rsidRPr="005059DA" w:rsidRDefault="00846113" w:rsidP="00A23150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</w:p>
        </w:tc>
      </w:tr>
      <w:tr w:rsidR="00846113" w:rsidTr="005059DA">
        <w:trPr>
          <w:trHeight w:val="1128"/>
        </w:trPr>
        <w:tc>
          <w:tcPr>
            <w:tcW w:w="2098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05~9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2892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長官、來賓致詞</w:t>
            </w:r>
          </w:p>
        </w:tc>
        <w:tc>
          <w:tcPr>
            <w:tcW w:w="4820" w:type="dxa"/>
            <w:vAlign w:val="center"/>
          </w:tcPr>
          <w:p w:rsidR="00846113" w:rsidRPr="005059DA" w:rsidRDefault="00846113" w:rsidP="00A23150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</w:p>
        </w:tc>
      </w:tr>
      <w:tr w:rsidR="00846113" w:rsidTr="005059DA">
        <w:trPr>
          <w:trHeight w:val="1116"/>
        </w:trPr>
        <w:tc>
          <w:tcPr>
            <w:tcW w:w="2098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30~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9：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0</w:t>
            </w:r>
          </w:p>
        </w:tc>
        <w:tc>
          <w:tcPr>
            <w:tcW w:w="2892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表演節目</w:t>
            </w:r>
          </w:p>
        </w:tc>
        <w:tc>
          <w:tcPr>
            <w:tcW w:w="4820" w:type="dxa"/>
            <w:vAlign w:val="center"/>
          </w:tcPr>
          <w:p w:rsidR="00EB6D41" w:rsidRPr="00A23150" w:rsidRDefault="00EB6D41" w:rsidP="00A23150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</w:p>
        </w:tc>
      </w:tr>
      <w:tr w:rsidR="00846113" w:rsidTr="005059DA">
        <w:trPr>
          <w:trHeight w:val="1273"/>
        </w:trPr>
        <w:tc>
          <w:tcPr>
            <w:tcW w:w="2098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9：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~10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0</w:t>
            </w:r>
          </w:p>
        </w:tc>
        <w:tc>
          <w:tcPr>
            <w:tcW w:w="2892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活動規則說明</w:t>
            </w:r>
          </w:p>
        </w:tc>
        <w:tc>
          <w:tcPr>
            <w:tcW w:w="4820" w:type="dxa"/>
            <w:vAlign w:val="center"/>
          </w:tcPr>
          <w:p w:rsidR="00846113" w:rsidRPr="005059DA" w:rsidRDefault="00846113" w:rsidP="00A23150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</w:p>
        </w:tc>
      </w:tr>
      <w:tr w:rsidR="00846113" w:rsidTr="005059DA">
        <w:trPr>
          <w:trHeight w:val="1391"/>
        </w:trPr>
        <w:tc>
          <w:tcPr>
            <w:tcW w:w="2098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~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1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：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0</w:t>
            </w:r>
          </w:p>
        </w:tc>
        <w:tc>
          <w:tcPr>
            <w:tcW w:w="2892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關關活動</w:t>
            </w:r>
          </w:p>
        </w:tc>
        <w:tc>
          <w:tcPr>
            <w:tcW w:w="4820" w:type="dxa"/>
            <w:vAlign w:val="center"/>
          </w:tcPr>
          <w:p w:rsidR="005059DA" w:rsidRPr="005059DA" w:rsidRDefault="005059DA" w:rsidP="00A23150">
            <w:pPr>
              <w:widowControl/>
              <w:spacing w:line="4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共有16關闖關活動。</w:t>
            </w:r>
          </w:p>
          <w:p w:rsidR="00846113" w:rsidRPr="005059DA" w:rsidRDefault="00846113" w:rsidP="00A23150">
            <w:pPr>
              <w:widowControl/>
              <w:spacing w:line="4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館內除飲用水，禁止攜帶食物</w:t>
            </w:r>
          </w:p>
        </w:tc>
      </w:tr>
      <w:tr w:rsidR="00846113" w:rsidTr="005059DA">
        <w:trPr>
          <w:trHeight w:val="1128"/>
        </w:trPr>
        <w:tc>
          <w:tcPr>
            <w:tcW w:w="2098" w:type="dxa"/>
            <w:vAlign w:val="center"/>
          </w:tcPr>
          <w:p w:rsidR="00846113" w:rsidRPr="005059DA" w:rsidRDefault="00846113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1</w:t>
            </w:r>
            <w:r w:rsidR="00EB6D41"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：</w:t>
            </w:r>
            <w:r w:rsidR="00EB6D41"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0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~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12：</w:t>
            </w:r>
            <w:r w:rsidR="00EB6D41"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0</w:t>
            </w:r>
          </w:p>
        </w:tc>
        <w:tc>
          <w:tcPr>
            <w:tcW w:w="2892" w:type="dxa"/>
            <w:vAlign w:val="center"/>
          </w:tcPr>
          <w:p w:rsidR="00846113" w:rsidRPr="005059DA" w:rsidRDefault="00EB6D41" w:rsidP="006D7E8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禮品兌換</w:t>
            </w:r>
          </w:p>
        </w:tc>
        <w:tc>
          <w:tcPr>
            <w:tcW w:w="4820" w:type="dxa"/>
            <w:vAlign w:val="center"/>
          </w:tcPr>
          <w:p w:rsidR="00846113" w:rsidRPr="005059DA" w:rsidRDefault="00EB6D41" w:rsidP="00A23150">
            <w:pPr>
              <w:widowControl/>
              <w:spacing w:line="460" w:lineRule="exact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憑闖關卡</w:t>
            </w:r>
            <w:r w:rsidR="005059DA"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核章</w:t>
            </w:r>
            <w:r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超過10關者</w:t>
            </w:r>
            <w:r w:rsidR="005059DA" w:rsidRPr="005059DA">
              <w:rPr>
                <w:rFonts w:ascii="標楷體" w:eastAsia="標楷體" w:hAnsi="標楷體" w:hint="eastAsia"/>
                <w:bCs/>
                <w:sz w:val="28"/>
                <w:szCs w:val="28"/>
              </w:rPr>
              <w:t>，即可兌換一份精美禮品。</w:t>
            </w:r>
          </w:p>
        </w:tc>
      </w:tr>
    </w:tbl>
    <w:p w:rsidR="00C4004E" w:rsidRDefault="00C4004E">
      <w:pPr>
        <w:widowControl/>
        <w:rPr>
          <w:rFonts w:ascii="標楷體" w:eastAsia="標楷體" w:hAnsi="標楷體"/>
          <w:bCs/>
        </w:rPr>
      </w:pPr>
    </w:p>
    <w:sectPr w:rsidR="00C4004E" w:rsidSect="00745AF2">
      <w:pgSz w:w="11906" w:h="16838"/>
      <w:pgMar w:top="851" w:right="1133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AE" w:rsidRDefault="003A44AE" w:rsidP="00643A2E">
      <w:r>
        <w:separator/>
      </w:r>
    </w:p>
  </w:endnote>
  <w:endnote w:type="continuationSeparator" w:id="0">
    <w:p w:rsidR="003A44AE" w:rsidRDefault="003A44AE" w:rsidP="0064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AE" w:rsidRDefault="003A44AE" w:rsidP="00643A2E">
      <w:r>
        <w:separator/>
      </w:r>
    </w:p>
  </w:footnote>
  <w:footnote w:type="continuationSeparator" w:id="0">
    <w:p w:rsidR="003A44AE" w:rsidRDefault="003A44AE" w:rsidP="0064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1B5"/>
    <w:multiLevelType w:val="hybridMultilevel"/>
    <w:tmpl w:val="85965248"/>
    <w:lvl w:ilvl="0" w:tplc="4224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E0370"/>
    <w:multiLevelType w:val="hybridMultilevel"/>
    <w:tmpl w:val="F508DD8C"/>
    <w:lvl w:ilvl="0" w:tplc="2CAAE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1C529C"/>
    <w:multiLevelType w:val="hybridMultilevel"/>
    <w:tmpl w:val="C6F0A1C6"/>
    <w:lvl w:ilvl="0" w:tplc="7A9E7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F455FB"/>
    <w:multiLevelType w:val="hybridMultilevel"/>
    <w:tmpl w:val="A4221DE8"/>
    <w:lvl w:ilvl="0" w:tplc="829AB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B1774D"/>
    <w:multiLevelType w:val="hybridMultilevel"/>
    <w:tmpl w:val="CD4EB83A"/>
    <w:lvl w:ilvl="0" w:tplc="723A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593711"/>
    <w:multiLevelType w:val="hybridMultilevel"/>
    <w:tmpl w:val="6BF0307E"/>
    <w:lvl w:ilvl="0" w:tplc="9BB4C88E">
      <w:start w:val="1"/>
      <w:numFmt w:val="taiwaneseCountingThousand"/>
      <w:lvlText w:val="(%1)"/>
      <w:lvlJc w:val="left"/>
      <w:pPr>
        <w:ind w:left="394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A0"/>
    <w:rsid w:val="00015EA9"/>
    <w:rsid w:val="00037C69"/>
    <w:rsid w:val="00065E99"/>
    <w:rsid w:val="00077735"/>
    <w:rsid w:val="0008690D"/>
    <w:rsid w:val="0008705F"/>
    <w:rsid w:val="0009097A"/>
    <w:rsid w:val="00094ED7"/>
    <w:rsid w:val="000A0ADD"/>
    <w:rsid w:val="000A5A46"/>
    <w:rsid w:val="000A6973"/>
    <w:rsid w:val="000A69AF"/>
    <w:rsid w:val="000D05F4"/>
    <w:rsid w:val="000D1EA7"/>
    <w:rsid w:val="000E6BB0"/>
    <w:rsid w:val="000F2D45"/>
    <w:rsid w:val="000F648E"/>
    <w:rsid w:val="0010120D"/>
    <w:rsid w:val="00116678"/>
    <w:rsid w:val="00122102"/>
    <w:rsid w:val="001360AD"/>
    <w:rsid w:val="00144E73"/>
    <w:rsid w:val="00170062"/>
    <w:rsid w:val="001826E9"/>
    <w:rsid w:val="00183D00"/>
    <w:rsid w:val="00185C47"/>
    <w:rsid w:val="001A081E"/>
    <w:rsid w:val="001A09B7"/>
    <w:rsid w:val="001B0EEC"/>
    <w:rsid w:val="001B1041"/>
    <w:rsid w:val="001B4FAF"/>
    <w:rsid w:val="001B63CD"/>
    <w:rsid w:val="001D19E1"/>
    <w:rsid w:val="001D6B10"/>
    <w:rsid w:val="001E5AD3"/>
    <w:rsid w:val="0020595C"/>
    <w:rsid w:val="0021293A"/>
    <w:rsid w:val="0021536C"/>
    <w:rsid w:val="00220D7B"/>
    <w:rsid w:val="002220C5"/>
    <w:rsid w:val="002259DA"/>
    <w:rsid w:val="00234F70"/>
    <w:rsid w:val="002601EF"/>
    <w:rsid w:val="00263A79"/>
    <w:rsid w:val="002737B7"/>
    <w:rsid w:val="002745F1"/>
    <w:rsid w:val="00287B98"/>
    <w:rsid w:val="002900F0"/>
    <w:rsid w:val="002A3FC0"/>
    <w:rsid w:val="002A47AA"/>
    <w:rsid w:val="002A78C8"/>
    <w:rsid w:val="002D63A6"/>
    <w:rsid w:val="002E7B9A"/>
    <w:rsid w:val="0030470C"/>
    <w:rsid w:val="003054C8"/>
    <w:rsid w:val="00307E7D"/>
    <w:rsid w:val="00323249"/>
    <w:rsid w:val="00343484"/>
    <w:rsid w:val="00347D04"/>
    <w:rsid w:val="00374BEF"/>
    <w:rsid w:val="00375D88"/>
    <w:rsid w:val="003900ED"/>
    <w:rsid w:val="00393881"/>
    <w:rsid w:val="003A44AE"/>
    <w:rsid w:val="003B6090"/>
    <w:rsid w:val="003C0F5A"/>
    <w:rsid w:val="003D10EC"/>
    <w:rsid w:val="003F7FE6"/>
    <w:rsid w:val="0040313F"/>
    <w:rsid w:val="00416855"/>
    <w:rsid w:val="00424D19"/>
    <w:rsid w:val="00444605"/>
    <w:rsid w:val="00447428"/>
    <w:rsid w:val="00450793"/>
    <w:rsid w:val="004922AA"/>
    <w:rsid w:val="004942FC"/>
    <w:rsid w:val="004A2155"/>
    <w:rsid w:val="004B4298"/>
    <w:rsid w:val="004B7DE6"/>
    <w:rsid w:val="004C45FD"/>
    <w:rsid w:val="004D1F7E"/>
    <w:rsid w:val="004E6E1C"/>
    <w:rsid w:val="004F1A4F"/>
    <w:rsid w:val="005059DA"/>
    <w:rsid w:val="005136D4"/>
    <w:rsid w:val="005140C6"/>
    <w:rsid w:val="00530448"/>
    <w:rsid w:val="00531209"/>
    <w:rsid w:val="00550C32"/>
    <w:rsid w:val="00556CA3"/>
    <w:rsid w:val="0056566E"/>
    <w:rsid w:val="00565C0C"/>
    <w:rsid w:val="00566F78"/>
    <w:rsid w:val="00590F7F"/>
    <w:rsid w:val="00596CD3"/>
    <w:rsid w:val="00597C1F"/>
    <w:rsid w:val="005A4721"/>
    <w:rsid w:val="005B1F8D"/>
    <w:rsid w:val="005E01C2"/>
    <w:rsid w:val="005E1EBC"/>
    <w:rsid w:val="005F12E8"/>
    <w:rsid w:val="005F5C3F"/>
    <w:rsid w:val="0060035F"/>
    <w:rsid w:val="00600F01"/>
    <w:rsid w:val="00607B01"/>
    <w:rsid w:val="006235BA"/>
    <w:rsid w:val="006319FB"/>
    <w:rsid w:val="00643A2E"/>
    <w:rsid w:val="00661C8B"/>
    <w:rsid w:val="00672D4A"/>
    <w:rsid w:val="00676C03"/>
    <w:rsid w:val="00685B69"/>
    <w:rsid w:val="00690642"/>
    <w:rsid w:val="006A56F5"/>
    <w:rsid w:val="006B09DD"/>
    <w:rsid w:val="006D57F5"/>
    <w:rsid w:val="006E029D"/>
    <w:rsid w:val="006E5101"/>
    <w:rsid w:val="006E70C6"/>
    <w:rsid w:val="006F40EB"/>
    <w:rsid w:val="006F5356"/>
    <w:rsid w:val="006F6D03"/>
    <w:rsid w:val="00704934"/>
    <w:rsid w:val="00704E74"/>
    <w:rsid w:val="00707CA0"/>
    <w:rsid w:val="00723139"/>
    <w:rsid w:val="00731034"/>
    <w:rsid w:val="007372B6"/>
    <w:rsid w:val="00737A30"/>
    <w:rsid w:val="00741FB3"/>
    <w:rsid w:val="00744EB9"/>
    <w:rsid w:val="00745AF2"/>
    <w:rsid w:val="007601BC"/>
    <w:rsid w:val="00767631"/>
    <w:rsid w:val="00771D04"/>
    <w:rsid w:val="00774CF5"/>
    <w:rsid w:val="00776B85"/>
    <w:rsid w:val="0079214D"/>
    <w:rsid w:val="00793894"/>
    <w:rsid w:val="007A5CD0"/>
    <w:rsid w:val="007C5474"/>
    <w:rsid w:val="007E78FF"/>
    <w:rsid w:val="00810635"/>
    <w:rsid w:val="00820B1A"/>
    <w:rsid w:val="00825D58"/>
    <w:rsid w:val="00826676"/>
    <w:rsid w:val="0083129A"/>
    <w:rsid w:val="008330EE"/>
    <w:rsid w:val="00840173"/>
    <w:rsid w:val="00846113"/>
    <w:rsid w:val="008561CB"/>
    <w:rsid w:val="0086633B"/>
    <w:rsid w:val="00876C2C"/>
    <w:rsid w:val="008954E9"/>
    <w:rsid w:val="00896FFB"/>
    <w:rsid w:val="008B2C36"/>
    <w:rsid w:val="008B455D"/>
    <w:rsid w:val="008B4932"/>
    <w:rsid w:val="008C6CBF"/>
    <w:rsid w:val="008D436C"/>
    <w:rsid w:val="00911AA3"/>
    <w:rsid w:val="009153A9"/>
    <w:rsid w:val="00935BA0"/>
    <w:rsid w:val="00935CDF"/>
    <w:rsid w:val="009437A0"/>
    <w:rsid w:val="0094636A"/>
    <w:rsid w:val="00954D3F"/>
    <w:rsid w:val="00964A9A"/>
    <w:rsid w:val="00980A5C"/>
    <w:rsid w:val="0098388C"/>
    <w:rsid w:val="00996B27"/>
    <w:rsid w:val="009A7840"/>
    <w:rsid w:val="009C0D65"/>
    <w:rsid w:val="009C735C"/>
    <w:rsid w:val="009E07C5"/>
    <w:rsid w:val="009E7DD9"/>
    <w:rsid w:val="009F6A9F"/>
    <w:rsid w:val="00A00EAD"/>
    <w:rsid w:val="00A204C9"/>
    <w:rsid w:val="00A23150"/>
    <w:rsid w:val="00A35336"/>
    <w:rsid w:val="00A574F8"/>
    <w:rsid w:val="00AA554F"/>
    <w:rsid w:val="00AC4418"/>
    <w:rsid w:val="00AE1785"/>
    <w:rsid w:val="00AE347A"/>
    <w:rsid w:val="00AF7376"/>
    <w:rsid w:val="00B00B92"/>
    <w:rsid w:val="00B078AA"/>
    <w:rsid w:val="00B23580"/>
    <w:rsid w:val="00B25780"/>
    <w:rsid w:val="00B25FA8"/>
    <w:rsid w:val="00B27C08"/>
    <w:rsid w:val="00B41B29"/>
    <w:rsid w:val="00B434FD"/>
    <w:rsid w:val="00B65ADA"/>
    <w:rsid w:val="00B66283"/>
    <w:rsid w:val="00B7165D"/>
    <w:rsid w:val="00B723E0"/>
    <w:rsid w:val="00B74099"/>
    <w:rsid w:val="00B86CC1"/>
    <w:rsid w:val="00B95BA2"/>
    <w:rsid w:val="00B970E6"/>
    <w:rsid w:val="00BB4F77"/>
    <w:rsid w:val="00BB521C"/>
    <w:rsid w:val="00BB5535"/>
    <w:rsid w:val="00BB5C2A"/>
    <w:rsid w:val="00BB671E"/>
    <w:rsid w:val="00BC40E8"/>
    <w:rsid w:val="00BD3252"/>
    <w:rsid w:val="00BD5C08"/>
    <w:rsid w:val="00BD6F1B"/>
    <w:rsid w:val="00BD78CD"/>
    <w:rsid w:val="00BE16DE"/>
    <w:rsid w:val="00BE42F1"/>
    <w:rsid w:val="00BF24AB"/>
    <w:rsid w:val="00BF5DF1"/>
    <w:rsid w:val="00C21DF0"/>
    <w:rsid w:val="00C34329"/>
    <w:rsid w:val="00C4004E"/>
    <w:rsid w:val="00C46305"/>
    <w:rsid w:val="00C57C1D"/>
    <w:rsid w:val="00C81296"/>
    <w:rsid w:val="00CA1E42"/>
    <w:rsid w:val="00CB32BE"/>
    <w:rsid w:val="00CB4A92"/>
    <w:rsid w:val="00CC4086"/>
    <w:rsid w:val="00CC5B8E"/>
    <w:rsid w:val="00CD509A"/>
    <w:rsid w:val="00CF2F9D"/>
    <w:rsid w:val="00D0529F"/>
    <w:rsid w:val="00D05342"/>
    <w:rsid w:val="00D205B5"/>
    <w:rsid w:val="00D4554D"/>
    <w:rsid w:val="00D54FDD"/>
    <w:rsid w:val="00D570F5"/>
    <w:rsid w:val="00D61AB0"/>
    <w:rsid w:val="00D703EA"/>
    <w:rsid w:val="00D82B08"/>
    <w:rsid w:val="00D83636"/>
    <w:rsid w:val="00D9607B"/>
    <w:rsid w:val="00DA1808"/>
    <w:rsid w:val="00DB00F8"/>
    <w:rsid w:val="00DB23AD"/>
    <w:rsid w:val="00DC5DEA"/>
    <w:rsid w:val="00DD4938"/>
    <w:rsid w:val="00DD4C8D"/>
    <w:rsid w:val="00DE538E"/>
    <w:rsid w:val="00E055C3"/>
    <w:rsid w:val="00E1065A"/>
    <w:rsid w:val="00E270AD"/>
    <w:rsid w:val="00E43568"/>
    <w:rsid w:val="00E56AFD"/>
    <w:rsid w:val="00E635E0"/>
    <w:rsid w:val="00E8171A"/>
    <w:rsid w:val="00E92017"/>
    <w:rsid w:val="00EA4A53"/>
    <w:rsid w:val="00EB655D"/>
    <w:rsid w:val="00EB6D41"/>
    <w:rsid w:val="00EC6718"/>
    <w:rsid w:val="00ED0C8E"/>
    <w:rsid w:val="00ED1BF9"/>
    <w:rsid w:val="00EF0E43"/>
    <w:rsid w:val="00EF2995"/>
    <w:rsid w:val="00EF3B52"/>
    <w:rsid w:val="00F02998"/>
    <w:rsid w:val="00F374C1"/>
    <w:rsid w:val="00F434AC"/>
    <w:rsid w:val="00F67BAD"/>
    <w:rsid w:val="00F86A32"/>
    <w:rsid w:val="00FB7799"/>
    <w:rsid w:val="00FD4135"/>
    <w:rsid w:val="00FD4B36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A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A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31034"/>
    <w:pPr>
      <w:ind w:leftChars="200" w:left="480"/>
    </w:pPr>
    <w:rPr>
      <w:rFonts w:cstheme="minorBidi"/>
      <w:szCs w:val="22"/>
    </w:rPr>
  </w:style>
  <w:style w:type="character" w:styleId="a8">
    <w:name w:val="Hyperlink"/>
    <w:basedOn w:val="a0"/>
    <w:uiPriority w:val="99"/>
    <w:unhideWhenUsed/>
    <w:rsid w:val="000A5A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5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C0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1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A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A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31034"/>
    <w:pPr>
      <w:ind w:leftChars="200" w:left="480"/>
    </w:pPr>
    <w:rPr>
      <w:rFonts w:cstheme="minorBidi"/>
      <w:szCs w:val="22"/>
    </w:rPr>
  </w:style>
  <w:style w:type="character" w:styleId="a8">
    <w:name w:val="Hyperlink"/>
    <w:basedOn w:val="a0"/>
    <w:uiPriority w:val="99"/>
    <w:unhideWhenUsed/>
    <w:rsid w:val="000A5A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5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C0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1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109;&#23492;&#33267;&#38651;&#23376;&#20449;&#31665;chengtiyu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cp:lastPrinted>2018-04-19T08:52:00Z</cp:lastPrinted>
  <dcterms:created xsi:type="dcterms:W3CDTF">2018-04-19T09:25:00Z</dcterms:created>
  <dcterms:modified xsi:type="dcterms:W3CDTF">2018-04-19T09:25:00Z</dcterms:modified>
</cp:coreProperties>
</file>