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8F" w:rsidRDefault="009B358F" w:rsidP="00AD6A02">
      <w:pPr>
        <w:spacing w:beforeLines="50" w:before="180" w:afterLines="150" w:after="54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B212A">
        <w:rPr>
          <w:rFonts w:ascii="標楷體" w:eastAsia="標楷體" w:hAnsi="標楷體" w:hint="eastAsia"/>
          <w:b/>
          <w:sz w:val="32"/>
          <w:szCs w:val="32"/>
        </w:rPr>
        <w:t>正義國小105學年度一、二年級語文課程教學重點</w:t>
      </w:r>
    </w:p>
    <w:p w:rsidR="00DB212A" w:rsidRPr="00DB212A" w:rsidRDefault="00DB212A" w:rsidP="00DB212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inline distT="0" distB="0" distL="0" distR="0">
            <wp:extent cx="3286125" cy="2857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8F" w:rsidRPr="00DB212A" w:rsidRDefault="00DB212A" w:rsidP="003D057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B212A">
        <w:rPr>
          <w:rFonts w:ascii="標楷體" w:eastAsia="標楷體" w:hAnsi="標楷體" w:hint="eastAsia"/>
          <w:sz w:val="28"/>
          <w:szCs w:val="28"/>
        </w:rPr>
        <w:t>一年級黃香梅老師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與二年級張陽玫老師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討論出在</w:t>
      </w:r>
      <w:r>
        <w:rPr>
          <w:rFonts w:ascii="標楷體" w:eastAsia="標楷體" w:hAnsi="標楷體" w:hint="eastAsia"/>
          <w:sz w:val="28"/>
          <w:szCs w:val="28"/>
        </w:rPr>
        <w:t>語文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閱讀</w:t>
      </w:r>
      <w:r>
        <w:rPr>
          <w:rFonts w:ascii="標楷體" w:eastAsia="標楷體" w:hAnsi="標楷體" w:hint="eastAsia"/>
          <w:sz w:val="28"/>
          <w:szCs w:val="28"/>
        </w:rPr>
        <w:t>札根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會做的事：</w:t>
      </w:r>
    </w:p>
    <w:p w:rsidR="009B358F" w:rsidRDefault="009B358F" w:rsidP="003D0576">
      <w:pPr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B212A">
        <w:rPr>
          <w:rFonts w:ascii="標楷體" w:eastAsia="標楷體" w:hAnsi="標楷體" w:hint="eastAsia"/>
          <w:sz w:val="28"/>
          <w:szCs w:val="28"/>
        </w:rPr>
        <w:t>1、申請105學年國語日報讀報計畫：指導孩子以六合法找出人、事、時、地、物，了解事件背景、經過、結果；以閱讀週刊內容，增加孩子閱讀識字量與語詞應用、提昇閱讀理解能力；規畫親子共讀，星期三和星期五為家庭讀報日</w:t>
      </w:r>
      <w:r w:rsidR="003D0576">
        <w:rPr>
          <w:rFonts w:ascii="標楷體" w:eastAsia="標楷體" w:hAnsi="標楷體" w:hint="eastAsia"/>
          <w:sz w:val="28"/>
          <w:szCs w:val="28"/>
        </w:rPr>
        <w:t>，</w:t>
      </w:r>
      <w:r w:rsidR="003D0576" w:rsidRPr="00DB212A">
        <w:rPr>
          <w:rFonts w:ascii="標楷體" w:eastAsia="標楷體" w:hAnsi="標楷體" w:hint="eastAsia"/>
          <w:sz w:val="28"/>
          <w:szCs w:val="28"/>
        </w:rPr>
        <w:t>請家長陪伴孩子一起讀報，親子互動共讀共學，讓讀報為親子關係加溫的好幫手。</w:t>
      </w:r>
      <w:r w:rsidRPr="00DB212A">
        <w:rPr>
          <w:rFonts w:ascii="標楷體" w:eastAsia="標楷體" w:hAnsi="標楷體" w:hint="eastAsia"/>
          <w:sz w:val="28"/>
          <w:szCs w:val="28"/>
        </w:rPr>
        <w:t>（</w:t>
      </w:r>
      <w:r w:rsidR="003D0576">
        <w:rPr>
          <w:rFonts w:ascii="標楷體" w:eastAsia="標楷體" w:hAnsi="標楷體" w:hint="eastAsia"/>
          <w:sz w:val="28"/>
          <w:szCs w:val="28"/>
        </w:rPr>
        <w:t>後來調整家庭閱讀時間為</w:t>
      </w:r>
      <w:r w:rsidRPr="00DB212A">
        <w:rPr>
          <w:rFonts w:ascii="標楷體" w:eastAsia="標楷體" w:hAnsi="標楷體" w:hint="eastAsia"/>
          <w:sz w:val="28"/>
          <w:szCs w:val="28"/>
        </w:rPr>
        <w:t>：</w:t>
      </w:r>
      <w:r w:rsidR="003D0576">
        <w:rPr>
          <w:rFonts w:ascii="標楷體" w:eastAsia="標楷體" w:hAnsi="標楷體" w:hint="eastAsia"/>
          <w:sz w:val="28"/>
          <w:szCs w:val="28"/>
        </w:rPr>
        <w:t>星期一、二為閱讀益智國語週刊，星期三</w:t>
      </w:r>
      <w:r w:rsidRPr="00DB212A">
        <w:rPr>
          <w:rFonts w:ascii="標楷體" w:eastAsia="標楷體" w:hAnsi="標楷體" w:hint="eastAsia"/>
          <w:sz w:val="28"/>
          <w:szCs w:val="28"/>
        </w:rPr>
        <w:t>、</w:t>
      </w:r>
      <w:r w:rsidR="003D0576">
        <w:rPr>
          <w:rFonts w:ascii="標楷體" w:eastAsia="標楷體" w:hAnsi="標楷體" w:hint="eastAsia"/>
          <w:sz w:val="28"/>
          <w:szCs w:val="28"/>
        </w:rPr>
        <w:t>五</w:t>
      </w:r>
      <w:r w:rsidRPr="00DB212A">
        <w:rPr>
          <w:rFonts w:ascii="標楷體" w:eastAsia="標楷體" w:hAnsi="標楷體" w:hint="eastAsia"/>
          <w:sz w:val="28"/>
          <w:szCs w:val="28"/>
        </w:rPr>
        <w:t>閱讀國語日報</w:t>
      </w:r>
      <w:r w:rsidR="003D0576">
        <w:rPr>
          <w:rFonts w:ascii="標楷體" w:eastAsia="標楷體" w:hAnsi="標楷體" w:hint="eastAsia"/>
          <w:sz w:val="28"/>
          <w:szCs w:val="28"/>
        </w:rPr>
        <w:t>週刊</w:t>
      </w:r>
      <w:r w:rsidRPr="00DB212A">
        <w:rPr>
          <w:rFonts w:ascii="標楷體" w:eastAsia="標楷體" w:hAnsi="標楷體" w:hint="eastAsia"/>
          <w:sz w:val="28"/>
          <w:szCs w:val="28"/>
        </w:rPr>
        <w:t>，每週輪流</w:t>
      </w:r>
      <w:r w:rsidR="003D0576">
        <w:rPr>
          <w:rFonts w:ascii="標楷體" w:eastAsia="標楷體" w:hAnsi="標楷體" w:hint="eastAsia"/>
          <w:sz w:val="28"/>
          <w:szCs w:val="28"/>
        </w:rPr>
        <w:t>閱讀</w:t>
      </w:r>
      <w:r w:rsidRPr="00DB212A">
        <w:rPr>
          <w:rFonts w:ascii="標楷體" w:eastAsia="標楷體" w:hAnsi="標楷體" w:hint="eastAsia"/>
          <w:sz w:val="28"/>
          <w:szCs w:val="28"/>
        </w:rPr>
        <w:t>未來兒童。）</w:t>
      </w:r>
    </w:p>
    <w:p w:rsidR="003D0576" w:rsidRPr="003D0576" w:rsidRDefault="003D0576" w:rsidP="003D0576">
      <w:pPr>
        <w:tabs>
          <w:tab w:val="left" w:pos="0"/>
        </w:tabs>
        <w:spacing w:line="500" w:lineRule="exact"/>
        <w:ind w:left="280" w:hangingChars="100" w:hanging="280"/>
        <w:contextualSpacing/>
        <w:rPr>
          <w:rFonts w:ascii="標楷體" w:eastAsia="標楷體" w:hAnsi="標楷體"/>
          <w:sz w:val="28"/>
          <w:szCs w:val="28"/>
        </w:rPr>
      </w:pPr>
      <w:r w:rsidRPr="003D0576">
        <w:rPr>
          <w:rFonts w:ascii="標楷體" w:eastAsia="標楷體" w:hAnsi="標楷體" w:hint="eastAsia"/>
          <w:sz w:val="28"/>
          <w:szCs w:val="28"/>
        </w:rPr>
        <w:t>2.全班共讀：以全班共讀的形式，一起討論與欣賞繪本、報紙週刊，漸漸讓孩子建立閱讀的好習慣。教師不定期讓孩子們以尋寶的方式來進行問題徵答遊戲，將閱讀教學趣味化，引起孩子的閱讀動機。</w:t>
      </w:r>
    </w:p>
    <w:p w:rsidR="003D0576" w:rsidRPr="003D0576" w:rsidRDefault="003D0576" w:rsidP="003D0576">
      <w:pPr>
        <w:tabs>
          <w:tab w:val="left" w:pos="0"/>
        </w:tabs>
        <w:spacing w:line="500" w:lineRule="exact"/>
        <w:ind w:left="420" w:hangingChars="150" w:hanging="42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3D0576">
        <w:rPr>
          <w:rFonts w:ascii="標楷體" w:eastAsia="標楷體" w:hAnsi="標楷體" w:hint="eastAsia"/>
          <w:sz w:val="28"/>
          <w:szCs w:val="28"/>
        </w:rPr>
        <w:t>知識閱讀：</w:t>
      </w:r>
      <w:r w:rsidRPr="003D0576">
        <w:rPr>
          <w:rFonts w:ascii="標楷體" w:eastAsia="標楷體" w:hAnsi="標楷體"/>
          <w:sz w:val="28"/>
          <w:szCs w:val="28"/>
        </w:rPr>
        <w:t>教師將</w:t>
      </w:r>
      <w:r w:rsidRPr="003D0576">
        <w:rPr>
          <w:rFonts w:ascii="標楷體" w:eastAsia="標楷體" w:hAnsi="標楷體" w:hint="eastAsia"/>
          <w:sz w:val="28"/>
          <w:szCs w:val="28"/>
        </w:rPr>
        <w:t>科學小知識</w:t>
      </w:r>
      <w:r w:rsidRPr="003D0576">
        <w:rPr>
          <w:rFonts w:ascii="標楷體" w:eastAsia="標楷體" w:hAnsi="標楷體"/>
          <w:sz w:val="28"/>
          <w:szCs w:val="28"/>
        </w:rPr>
        <w:t>閱讀當作回家作業，</w:t>
      </w:r>
      <w:r w:rsidRPr="003D0576">
        <w:rPr>
          <w:rFonts w:ascii="標楷體" w:eastAsia="標楷體" w:hAnsi="標楷體" w:hint="eastAsia"/>
          <w:sz w:val="28"/>
          <w:szCs w:val="28"/>
        </w:rPr>
        <w:t>讓孩子短篇閱讀並寫下閱讀發現</w:t>
      </w:r>
      <w:r w:rsidRPr="003D0576">
        <w:rPr>
          <w:rFonts w:ascii="標楷體" w:eastAsia="標楷體" w:hAnsi="標楷體"/>
          <w:sz w:val="28"/>
          <w:szCs w:val="28"/>
        </w:rPr>
        <w:t>，</w:t>
      </w:r>
      <w:r w:rsidRPr="003D0576">
        <w:rPr>
          <w:rFonts w:ascii="標楷體" w:eastAsia="標楷體" w:hAnsi="標楷體" w:hint="eastAsia"/>
          <w:sz w:val="28"/>
          <w:szCs w:val="28"/>
        </w:rPr>
        <w:t>孩子會到校討論自己的發現與彼此分享，激盪出知識的火花。</w:t>
      </w:r>
      <w:r w:rsidRPr="003D0576">
        <w:rPr>
          <w:rFonts w:ascii="標楷體" w:eastAsia="標楷體" w:hAnsi="標楷體"/>
          <w:sz w:val="28"/>
          <w:szCs w:val="28"/>
        </w:rPr>
        <w:t>在寒、暑假期間，</w:t>
      </w:r>
      <w:r w:rsidRPr="003D0576">
        <w:rPr>
          <w:rFonts w:ascii="標楷體" w:eastAsia="標楷體" w:hAnsi="標楷體" w:hint="eastAsia"/>
          <w:sz w:val="28"/>
          <w:szCs w:val="28"/>
        </w:rPr>
        <w:t>讓</w:t>
      </w:r>
      <w:r w:rsidRPr="003D0576">
        <w:rPr>
          <w:rFonts w:ascii="標楷體" w:eastAsia="標楷體" w:hAnsi="標楷體"/>
          <w:sz w:val="28"/>
          <w:szCs w:val="28"/>
        </w:rPr>
        <w:t>孩子閱讀</w:t>
      </w:r>
      <w:r w:rsidRPr="003D0576">
        <w:rPr>
          <w:rFonts w:ascii="標楷體" w:eastAsia="標楷體" w:hAnsi="標楷體" w:hint="eastAsia"/>
          <w:sz w:val="28"/>
          <w:szCs w:val="28"/>
        </w:rPr>
        <w:t>故事</w:t>
      </w:r>
      <w:r w:rsidRPr="003D0576">
        <w:rPr>
          <w:rFonts w:ascii="標楷體" w:eastAsia="標楷體" w:hAnsi="標楷體"/>
          <w:sz w:val="28"/>
          <w:szCs w:val="28"/>
        </w:rPr>
        <w:t>，做為假期的延伸閱讀。</w:t>
      </w:r>
    </w:p>
    <w:p w:rsidR="009B358F" w:rsidRPr="00DB212A" w:rsidRDefault="003D0576" w:rsidP="003D0576">
      <w:pPr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班級故事志工帶閱讀：邀請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故事媽媽、爸爸入班帶閱讀</w:t>
      </w:r>
      <w:r w:rsidR="00DB212A" w:rsidRPr="00DB212A">
        <w:rPr>
          <w:rFonts w:ascii="標楷體" w:eastAsia="標楷體" w:hAnsi="標楷體" w:hint="eastAsia"/>
          <w:sz w:val="28"/>
          <w:szCs w:val="28"/>
        </w:rPr>
        <w:t>，以生動語調、肢體語言增加故事的感染力，提昇孩子的閱讀興趣。</w:t>
      </w:r>
    </w:p>
    <w:p w:rsidR="009B358F" w:rsidRDefault="003D0576" w:rsidP="003D0576">
      <w:pPr>
        <w:tabs>
          <w:tab w:val="left" w:pos="0"/>
        </w:tabs>
        <w:spacing w:line="500" w:lineRule="exact"/>
        <w:ind w:left="420" w:hangingChars="150" w:hanging="42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、</w:t>
      </w:r>
      <w:r w:rsidRPr="003D0576">
        <w:rPr>
          <w:rFonts w:ascii="標楷體" w:eastAsia="標楷體" w:hAnsi="標楷體" w:hint="eastAsia"/>
          <w:sz w:val="28"/>
          <w:szCs w:val="28"/>
        </w:rPr>
        <w:t>漸進式國語教學設計：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課文教六合法歸納，以</w:t>
      </w:r>
      <w:r w:rsidR="00BD2A80">
        <w:rPr>
          <w:rFonts w:ascii="標楷體" w:eastAsia="標楷體" w:hAnsi="標楷體" w:hint="eastAsia"/>
          <w:sz w:val="28"/>
          <w:szCs w:val="28"/>
        </w:rPr>
        <w:t>開瑄國小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孫</w:t>
      </w:r>
      <w:r w:rsidR="00BD2A80">
        <w:rPr>
          <w:rFonts w:ascii="標楷體" w:eastAsia="標楷體" w:hAnsi="標楷體" w:hint="eastAsia"/>
          <w:sz w:val="28"/>
          <w:szCs w:val="28"/>
        </w:rPr>
        <w:t>麗琪</w:t>
      </w:r>
      <w:bookmarkStart w:id="0" w:name="_GoBack"/>
      <w:bookmarkEnd w:id="0"/>
      <w:r w:rsidR="009B358F" w:rsidRPr="00DB212A">
        <w:rPr>
          <w:rFonts w:ascii="標楷體" w:eastAsia="標楷體" w:hAnsi="標楷體" w:hint="eastAsia"/>
          <w:sz w:val="28"/>
          <w:szCs w:val="28"/>
        </w:rPr>
        <w:t>校長的圈每段三個關鍵字，合成段落大意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DB212A" w:rsidRPr="00DB212A">
        <w:rPr>
          <w:rFonts w:ascii="標楷體" w:eastAsia="標楷體" w:hAnsi="標楷體" w:hint="eastAsia"/>
          <w:sz w:val="28"/>
          <w:szCs w:val="28"/>
        </w:rPr>
        <w:t>用發表方式讓孩子歸納課文訊息或大意。</w:t>
      </w:r>
      <w:r w:rsidRPr="00DB212A">
        <w:rPr>
          <w:rFonts w:ascii="標楷體" w:eastAsia="標楷體" w:hAnsi="標楷體" w:hint="eastAsia"/>
          <w:sz w:val="28"/>
          <w:szCs w:val="28"/>
        </w:rPr>
        <w:t>以學習單討論方式，讓孩子能根據課文提取訊息、訊息推論、比較，學習使用閱讀理解策略</w:t>
      </w:r>
      <w:r>
        <w:rPr>
          <w:rFonts w:ascii="標楷體" w:eastAsia="標楷體" w:hAnsi="標楷體" w:hint="eastAsia"/>
          <w:sz w:val="28"/>
          <w:szCs w:val="28"/>
        </w:rPr>
        <w:t>。並</w:t>
      </w:r>
      <w:r w:rsidRPr="003D0576">
        <w:rPr>
          <w:rFonts w:ascii="標楷體" w:eastAsia="標楷體" w:hAnsi="標楷體" w:hint="eastAsia"/>
          <w:sz w:val="28"/>
          <w:szCs w:val="28"/>
        </w:rPr>
        <w:t>搭配國語課文設計不同的學習單，例如：心智圖、閱讀理解問題、製作小書……等，以多元方式呈現，讓學習能寓教於樂，孩子會愛上閱讀。</w:t>
      </w:r>
    </w:p>
    <w:p w:rsidR="00DB212A" w:rsidRPr="00DB212A" w:rsidRDefault="003D0576" w:rsidP="003D0576">
      <w:pPr>
        <w:tabs>
          <w:tab w:val="left" w:pos="0"/>
        </w:tabs>
        <w:spacing w:line="500" w:lineRule="exact"/>
        <w:ind w:left="280" w:hangingChars="100" w:hanging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6</w:t>
      </w:r>
      <w:r w:rsidR="00DB212A" w:rsidRPr="00DB212A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朗讀發表練習：</w:t>
      </w:r>
      <w:r w:rsidR="00DB212A" w:rsidRPr="00DB212A">
        <w:rPr>
          <w:rFonts w:ascii="標楷體" w:eastAsia="標楷體" w:hAnsi="標楷體" w:hint="eastAsia"/>
          <w:sz w:val="28"/>
          <w:szCs w:val="28"/>
        </w:rPr>
        <w:t xml:space="preserve">在讀報、國語課、閱讀課時，抽點孩子們選擇一篇自己喜歡的文章，上台朗讀，讓孩子們練習朗讀技巧及膽量，大夥也都搶著想上台。 </w:t>
      </w:r>
    </w:p>
    <w:p w:rsidR="009B358F" w:rsidRPr="00DB212A" w:rsidRDefault="003D0576" w:rsidP="003D0576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指導作答技巧：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以圈關鍵字、帶入詞語替換、閱讀測驗找答案，訓練孩子的作答技巧。</w:t>
      </w:r>
    </w:p>
    <w:p w:rsidR="006B6C29" w:rsidRPr="00DB212A" w:rsidRDefault="003D0576" w:rsidP="003D0576">
      <w:pPr>
        <w:spacing w:line="5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注意力的訓練：</w:t>
      </w:r>
      <w:r w:rsidR="009B358F" w:rsidRPr="00DB212A">
        <w:rPr>
          <w:rFonts w:ascii="標楷體" w:eastAsia="標楷體" w:hAnsi="標楷體" w:hint="eastAsia"/>
          <w:sz w:val="28"/>
          <w:szCs w:val="28"/>
        </w:rPr>
        <w:t>指導孩子建立反覆檢查的習慣，以作記號方式提醒自己不確定的題目</w:t>
      </w:r>
      <w:r w:rsidR="00DB212A" w:rsidRPr="00DB212A">
        <w:rPr>
          <w:rFonts w:ascii="標楷體" w:eastAsia="標楷體" w:hAnsi="標楷體" w:hint="eastAsia"/>
          <w:sz w:val="28"/>
          <w:szCs w:val="28"/>
        </w:rPr>
        <w:t>。</w:t>
      </w:r>
    </w:p>
    <w:p w:rsidR="003D0576" w:rsidRPr="003D0576" w:rsidRDefault="003D0576" w:rsidP="003D0576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9、</w:t>
      </w:r>
      <w:r w:rsidRPr="003D0576">
        <w:rPr>
          <w:rFonts w:ascii="標楷體" w:eastAsia="標楷體" w:hAnsi="標楷體" w:hint="eastAsia"/>
          <w:sz w:val="28"/>
          <w:szCs w:val="28"/>
        </w:rPr>
        <w:t>鼓勵投稿：教師會讓小孩都有發表的機會，鼓勵孩子習寫與創作，並將孩子的作品投稿，</w:t>
      </w:r>
      <w:r w:rsidRPr="003D0576">
        <w:rPr>
          <w:rFonts w:ascii="標楷體" w:eastAsia="標楷體" w:hAnsi="標楷體"/>
          <w:sz w:val="28"/>
          <w:szCs w:val="28"/>
        </w:rPr>
        <w:t>學習從讀</w:t>
      </w:r>
      <w:r w:rsidRPr="003D0576">
        <w:rPr>
          <w:rFonts w:ascii="標楷體" w:eastAsia="標楷體" w:hAnsi="標楷體" w:hint="eastAsia"/>
          <w:sz w:val="28"/>
          <w:szCs w:val="28"/>
        </w:rPr>
        <w:t>者</w:t>
      </w:r>
      <w:r w:rsidRPr="003D0576">
        <w:rPr>
          <w:rFonts w:ascii="標楷體" w:eastAsia="標楷體" w:hAnsi="標楷體"/>
          <w:sz w:val="28"/>
          <w:szCs w:val="28"/>
        </w:rPr>
        <w:t>的角</w:t>
      </w:r>
      <w:r w:rsidRPr="003D0576">
        <w:rPr>
          <w:rFonts w:ascii="標楷體" w:eastAsia="標楷體" w:hAnsi="標楷體" w:hint="eastAsia"/>
          <w:sz w:val="28"/>
          <w:szCs w:val="28"/>
        </w:rPr>
        <w:t>色</w:t>
      </w:r>
      <w:r w:rsidRPr="003D0576">
        <w:rPr>
          <w:rFonts w:ascii="標楷體" w:eastAsia="標楷體" w:hAnsi="標楷體"/>
          <w:sz w:val="28"/>
          <w:szCs w:val="28"/>
        </w:rPr>
        <w:t>轉換到作者，並從分享中</w:t>
      </w:r>
      <w:r w:rsidRPr="003D0576">
        <w:rPr>
          <w:rFonts w:ascii="標楷體" w:eastAsia="標楷體" w:hAnsi="標楷體" w:hint="eastAsia"/>
          <w:sz w:val="28"/>
          <w:szCs w:val="28"/>
        </w:rPr>
        <w:t>，</w:t>
      </w:r>
      <w:r w:rsidRPr="003D0576">
        <w:rPr>
          <w:rFonts w:ascii="標楷體" w:eastAsia="標楷體" w:hAnsi="標楷體"/>
          <w:sz w:val="28"/>
          <w:szCs w:val="28"/>
        </w:rPr>
        <w:t>獲得信心</w:t>
      </w:r>
      <w:r w:rsidRPr="003D0576">
        <w:rPr>
          <w:rFonts w:ascii="標楷體" w:eastAsia="標楷體" w:hAnsi="標楷體" w:hint="eastAsia"/>
          <w:sz w:val="28"/>
          <w:szCs w:val="28"/>
        </w:rPr>
        <w:t>。</w:t>
      </w:r>
    </w:p>
    <w:p w:rsidR="009B358F" w:rsidRPr="00CA0517" w:rsidRDefault="003D0576" w:rsidP="00CA0517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10、</w:t>
      </w:r>
      <w:r w:rsidRPr="003D0576">
        <w:rPr>
          <w:rFonts w:ascii="標楷體" w:eastAsia="標楷體" w:hAnsi="標楷體" w:hint="eastAsia"/>
          <w:sz w:val="28"/>
          <w:szCs w:val="28"/>
        </w:rPr>
        <w:t>讀報創作發表：上學期末，舉辦了「拼貼、玩色、童趣」的讀報成果畫展，讓小朋友們將本學期的美勞創作與全校師生及家長分享，進而獲得成就感與鼓勵。下學期期末，舉辦新書畫冊成果發表會，將每位小朋友的畫作製作成冊，邀請全校師生及家長來參與新書發表會，提供孩子們表現的舞台。</w:t>
      </w:r>
    </w:p>
    <w:sectPr w:rsidR="009B358F" w:rsidRPr="00CA05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9D" w:rsidRDefault="00CC2E9D" w:rsidP="00BD2A80">
      <w:r>
        <w:separator/>
      </w:r>
    </w:p>
  </w:endnote>
  <w:endnote w:type="continuationSeparator" w:id="0">
    <w:p w:rsidR="00CC2E9D" w:rsidRDefault="00CC2E9D" w:rsidP="00BD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9D" w:rsidRDefault="00CC2E9D" w:rsidP="00BD2A80">
      <w:r>
        <w:separator/>
      </w:r>
    </w:p>
  </w:footnote>
  <w:footnote w:type="continuationSeparator" w:id="0">
    <w:p w:rsidR="00CC2E9D" w:rsidRDefault="00CC2E9D" w:rsidP="00BD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3374"/>
    <w:multiLevelType w:val="hybridMultilevel"/>
    <w:tmpl w:val="391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F"/>
    <w:rsid w:val="003D0576"/>
    <w:rsid w:val="006B6C29"/>
    <w:rsid w:val="009B358F"/>
    <w:rsid w:val="00AD6A02"/>
    <w:rsid w:val="00BD2A80"/>
    <w:rsid w:val="00CA0517"/>
    <w:rsid w:val="00CC2E9D"/>
    <w:rsid w:val="00D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5C670-E3CE-4918-950D-5CCFFDD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358F"/>
    <w:pPr>
      <w:spacing w:line="600" w:lineRule="exact"/>
      <w:ind w:firstLineChars="200" w:firstLine="5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4">
    <w:name w:val="本文縮排 字元"/>
    <w:basedOn w:val="a0"/>
    <w:link w:val="a3"/>
    <w:semiHidden/>
    <w:rsid w:val="009B358F"/>
    <w:rPr>
      <w:rFonts w:ascii="Times New Roman" w:eastAsia="標楷體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21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2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2A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2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2A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gedu</cp:lastModifiedBy>
  <cp:revision>3</cp:revision>
  <dcterms:created xsi:type="dcterms:W3CDTF">2017-09-11T06:47:00Z</dcterms:created>
  <dcterms:modified xsi:type="dcterms:W3CDTF">2017-09-12T12:17:00Z</dcterms:modified>
</cp:coreProperties>
</file>